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7" w:rsidRDefault="0016779A" w:rsidP="005D70BD">
      <w:pPr>
        <w:pStyle w:val="Style1"/>
        <w:widowControl/>
        <w:spacing w:before="67" w:line="240" w:lineRule="exact"/>
        <w:jc w:val="both"/>
        <w:rPr>
          <w:rStyle w:val="FontStyle11"/>
          <w:sz w:val="30"/>
          <w:szCs w:val="30"/>
        </w:rPr>
      </w:pPr>
      <w:r w:rsidRPr="005D70BD">
        <w:rPr>
          <w:rStyle w:val="FontStyle11"/>
          <w:sz w:val="30"/>
          <w:szCs w:val="30"/>
        </w:rPr>
        <w:t>ЗАЯВКА НА ФИНАНСИРОВАНИЕ ГУМАНИТАРНОГО ПРОЕКТА</w:t>
      </w:r>
    </w:p>
    <w:p w:rsidR="005D70BD" w:rsidRDefault="005D70BD" w:rsidP="005D70BD">
      <w:pPr>
        <w:pStyle w:val="Style1"/>
        <w:widowControl/>
        <w:spacing w:before="67" w:line="240" w:lineRule="exact"/>
        <w:jc w:val="both"/>
        <w:rPr>
          <w:rStyle w:val="FontStyle11"/>
          <w:sz w:val="30"/>
          <w:szCs w:val="3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237"/>
      </w:tblGrid>
      <w:tr w:rsidR="00213A87" w:rsidRPr="00086624" w:rsidTr="00890D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086624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4"/>
                <w:szCs w:val="24"/>
              </w:rPr>
            </w:pPr>
            <w:r w:rsidRPr="00086624">
              <w:rPr>
                <w:rStyle w:val="FontStyle11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964A58" w:rsidRDefault="0016779A" w:rsidP="00AC268D">
            <w:pPr>
              <w:pStyle w:val="Style2"/>
              <w:widowControl/>
              <w:spacing w:line="280" w:lineRule="exact"/>
              <w:ind w:firstLine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964A58">
              <w:rPr>
                <w:rStyle w:val="FontStyle11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4E400B" w:rsidRDefault="00D827B0" w:rsidP="00A04FB5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b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«Жизнь без пре</w:t>
            </w:r>
            <w:r w:rsidR="00964A58">
              <w:rPr>
                <w:rFonts w:eastAsia="Times New Roman"/>
                <w:color w:val="000000"/>
              </w:rPr>
              <w:t>град</w:t>
            </w:r>
            <w:r w:rsidR="004E400B" w:rsidRPr="004E400B">
              <w:rPr>
                <w:rFonts w:eastAsia="Times New Roman"/>
                <w:color w:val="000000"/>
              </w:rPr>
              <w:t>»</w:t>
            </w:r>
          </w:p>
        </w:tc>
      </w:tr>
      <w:tr w:rsidR="00213A87" w:rsidRPr="00086624" w:rsidTr="00890D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086624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4"/>
                <w:szCs w:val="24"/>
              </w:rPr>
            </w:pPr>
            <w:r w:rsidRPr="00086624">
              <w:rPr>
                <w:rStyle w:val="FontStyle11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964A58" w:rsidRDefault="0016779A" w:rsidP="00AC268D">
            <w:pPr>
              <w:pStyle w:val="Style2"/>
              <w:widowControl/>
              <w:spacing w:line="280" w:lineRule="exact"/>
              <w:ind w:firstLine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964A58">
              <w:rPr>
                <w:rStyle w:val="FontStyle11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086624" w:rsidRDefault="00034A89" w:rsidP="00A2796A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Государственное учреждение «</w:t>
            </w:r>
            <w:r w:rsidR="00A04FB5">
              <w:rPr>
                <w:rStyle w:val="FontStyle11"/>
                <w:sz w:val="24"/>
                <w:szCs w:val="24"/>
              </w:rPr>
              <w:t>Территориальный центр социального обслужива</w:t>
            </w:r>
            <w:r>
              <w:rPr>
                <w:rStyle w:val="FontStyle11"/>
                <w:sz w:val="24"/>
                <w:szCs w:val="24"/>
              </w:rPr>
              <w:t>ния населения Докшицкого района»</w:t>
            </w:r>
          </w:p>
        </w:tc>
      </w:tr>
      <w:tr w:rsidR="00213A87" w:rsidRPr="00086624" w:rsidTr="004C0BF6">
        <w:trPr>
          <w:trHeight w:val="11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086624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4"/>
                <w:szCs w:val="24"/>
              </w:rPr>
            </w:pPr>
            <w:r w:rsidRPr="00086624">
              <w:rPr>
                <w:rStyle w:val="FontStyle11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964A58" w:rsidRDefault="0016779A" w:rsidP="004C0BF6">
            <w:pPr>
              <w:pStyle w:val="Style2"/>
              <w:widowControl/>
              <w:spacing w:line="280" w:lineRule="exact"/>
              <w:ind w:firstLine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964A58">
              <w:rPr>
                <w:rStyle w:val="FontStyle11"/>
                <w:b/>
                <w:sz w:val="24"/>
                <w:szCs w:val="24"/>
              </w:rPr>
              <w:t>Физический и юридический адрес организации, телефон, факсе-</w:t>
            </w:r>
            <w:proofErr w:type="gramStart"/>
            <w:r w:rsidRPr="00964A58">
              <w:rPr>
                <w:rStyle w:val="FontStyle11"/>
                <w:b/>
                <w:sz w:val="24"/>
                <w:szCs w:val="24"/>
                <w:lang w:val="en-US"/>
              </w:rPr>
              <w:t>mail</w:t>
            </w:r>
            <w:proofErr w:type="gram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B5" w:rsidRDefault="00A04FB5" w:rsidP="00A04FB5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Fonts w:eastAsia="Times New Roman"/>
                <w:color w:val="000000"/>
                <w:kern w:val="24"/>
                <w:szCs w:val="28"/>
              </w:rPr>
            </w:pPr>
            <w:r w:rsidRPr="00A04FB5">
              <w:rPr>
                <w:rFonts w:eastAsia="Times New Roman"/>
                <w:color w:val="000000"/>
                <w:kern w:val="24"/>
                <w:szCs w:val="28"/>
              </w:rPr>
              <w:t>Витебская область</w:t>
            </w:r>
            <w:r w:rsidR="00034A89">
              <w:rPr>
                <w:rFonts w:eastAsia="Times New Roman"/>
                <w:color w:val="000000"/>
                <w:kern w:val="24"/>
                <w:szCs w:val="28"/>
              </w:rPr>
              <w:t>,</w:t>
            </w:r>
            <w:r w:rsidRPr="00A04FB5">
              <w:rPr>
                <w:rFonts w:eastAsia="Times New Roman"/>
                <w:color w:val="000000"/>
                <w:kern w:val="24"/>
                <w:szCs w:val="28"/>
              </w:rPr>
              <w:t xml:space="preserve"> </w:t>
            </w:r>
            <w:proofErr w:type="spellStart"/>
            <w:r w:rsidRPr="00A04FB5">
              <w:rPr>
                <w:rFonts w:eastAsia="Times New Roman"/>
                <w:color w:val="000000"/>
                <w:kern w:val="24"/>
                <w:szCs w:val="28"/>
              </w:rPr>
              <w:t>Докшицкий</w:t>
            </w:r>
            <w:proofErr w:type="spellEnd"/>
            <w:r w:rsidRPr="00A04FB5">
              <w:rPr>
                <w:rFonts w:eastAsia="Times New Roman"/>
                <w:color w:val="000000"/>
                <w:kern w:val="24"/>
                <w:szCs w:val="28"/>
              </w:rPr>
              <w:t xml:space="preserve"> район,  </w:t>
            </w:r>
          </w:p>
          <w:p w:rsidR="00213A87" w:rsidRDefault="00A04FB5" w:rsidP="00A04FB5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Fonts w:eastAsia="Times New Roman"/>
                <w:color w:val="000000"/>
                <w:kern w:val="24"/>
                <w:szCs w:val="28"/>
              </w:rPr>
            </w:pPr>
            <w:r w:rsidRPr="00A04FB5">
              <w:rPr>
                <w:rFonts w:eastAsia="Times New Roman"/>
                <w:color w:val="000000"/>
                <w:kern w:val="24"/>
                <w:szCs w:val="28"/>
              </w:rPr>
              <w:t xml:space="preserve">г. Докшицы, </w:t>
            </w:r>
            <w:proofErr w:type="spellStart"/>
            <w:r>
              <w:rPr>
                <w:rFonts w:eastAsia="Times New Roman"/>
                <w:color w:val="000000"/>
                <w:kern w:val="24"/>
                <w:szCs w:val="28"/>
              </w:rPr>
              <w:t>ул</w:t>
            </w:r>
            <w:proofErr w:type="gramStart"/>
            <w:r>
              <w:rPr>
                <w:rFonts w:eastAsia="Times New Roman"/>
                <w:color w:val="000000"/>
                <w:kern w:val="24"/>
                <w:szCs w:val="28"/>
              </w:rPr>
              <w:t>.Ш</w:t>
            </w:r>
            <w:proofErr w:type="gramEnd"/>
            <w:r>
              <w:rPr>
                <w:rFonts w:eastAsia="Times New Roman"/>
                <w:color w:val="000000"/>
                <w:kern w:val="24"/>
                <w:szCs w:val="28"/>
              </w:rPr>
              <w:t>кольная</w:t>
            </w:r>
            <w:proofErr w:type="spellEnd"/>
            <w:r>
              <w:rPr>
                <w:rFonts w:eastAsia="Times New Roman"/>
                <w:color w:val="000000"/>
                <w:kern w:val="24"/>
                <w:szCs w:val="28"/>
              </w:rPr>
              <w:t>, д.17</w:t>
            </w:r>
          </w:p>
          <w:p w:rsidR="00116A22" w:rsidRPr="00086624" w:rsidRDefault="005F1632" w:rsidP="00A04FB5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4"/>
                <w:szCs w:val="24"/>
              </w:rPr>
            </w:pPr>
            <w:hyperlink r:id="rId9" w:history="1">
              <w:r w:rsidR="00116A22">
                <w:rPr>
                  <w:rStyle w:val="a3"/>
                  <w:b/>
                  <w:bCs/>
                </w:rPr>
                <w:t>tcsondok@vitebsk.by</w:t>
              </w:r>
            </w:hyperlink>
          </w:p>
        </w:tc>
      </w:tr>
      <w:tr w:rsidR="00034A89" w:rsidRPr="00034A89" w:rsidTr="00890D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034A89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color w:val="FF0000"/>
                <w:sz w:val="24"/>
                <w:szCs w:val="24"/>
              </w:rPr>
            </w:pPr>
            <w:r w:rsidRPr="00E563FF">
              <w:rPr>
                <w:rStyle w:val="FontStyle11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964A58" w:rsidRDefault="0016779A" w:rsidP="00AC268D">
            <w:pPr>
              <w:pStyle w:val="Style2"/>
              <w:widowControl/>
              <w:spacing w:line="280" w:lineRule="exact"/>
              <w:ind w:firstLine="102"/>
              <w:jc w:val="center"/>
              <w:rPr>
                <w:rStyle w:val="FontStyle11"/>
                <w:b/>
                <w:color w:val="FF0000"/>
                <w:sz w:val="24"/>
                <w:szCs w:val="24"/>
              </w:rPr>
            </w:pPr>
            <w:r w:rsidRPr="00964A58">
              <w:rPr>
                <w:rStyle w:val="FontStyle11"/>
                <w:b/>
                <w:sz w:val="24"/>
                <w:szCs w:val="24"/>
              </w:rPr>
              <w:t>Информация об организации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F8" w:rsidRPr="00034A89" w:rsidRDefault="005C5FF8" w:rsidP="003E6A1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7363"/>
                <w:tab w:val="left" w:pos="7930"/>
                <w:tab w:val="left" w:pos="8495"/>
                <w:tab w:val="left" w:pos="9063"/>
              </w:tabs>
              <w:ind w:right="102"/>
              <w:jc w:val="both"/>
              <w:textAlignment w:val="baseline"/>
              <w:rPr>
                <w:color w:val="FF0000"/>
                <w:szCs w:val="28"/>
              </w:rPr>
            </w:pPr>
            <w:r w:rsidRPr="00034A89">
              <w:rPr>
                <w:rFonts w:eastAsia="Times New Roman"/>
                <w:b/>
                <w:kern w:val="24"/>
                <w:szCs w:val="28"/>
                <w:u w:val="single"/>
              </w:rPr>
              <w:t xml:space="preserve">ГУ «Территориальный центр социального обслуживания населения Докшицкого района»– заявитель проекта (далее Центр) </w:t>
            </w:r>
            <w:r w:rsidRPr="00E44934">
              <w:rPr>
                <w:rFonts w:eastAsia="Times New Roman"/>
                <w:kern w:val="24"/>
                <w:szCs w:val="28"/>
              </w:rPr>
              <w:t xml:space="preserve">создано в 2001 г. с целью </w:t>
            </w:r>
            <w:r w:rsidR="00034A89" w:rsidRPr="00E44934">
              <w:rPr>
                <w:szCs w:val="28"/>
              </w:rPr>
              <w:t>осуществления</w:t>
            </w:r>
            <w:r w:rsidRPr="00E44934">
              <w:rPr>
                <w:szCs w:val="28"/>
              </w:rPr>
              <w:t xml:space="preserve"> на территории района организационной, методической, практической и координационной деятельности по социальному обслуживанию граждан, находящихся в трудной жизненной ситуации. В структуру учреждения входит 7 отделений</w:t>
            </w:r>
            <w:r w:rsidR="003E6A1A" w:rsidRPr="00E44934">
              <w:rPr>
                <w:szCs w:val="28"/>
              </w:rPr>
              <w:t>, с</w:t>
            </w:r>
            <w:r w:rsidR="00F44A46" w:rsidRPr="00E44934">
              <w:rPr>
                <w:szCs w:val="28"/>
              </w:rPr>
              <w:t>реди которых</w:t>
            </w:r>
            <w:r w:rsidR="003E6A1A" w:rsidRPr="00E44934">
              <w:rPr>
                <w:szCs w:val="28"/>
              </w:rPr>
              <w:t xml:space="preserve">: </w:t>
            </w:r>
            <w:r w:rsidR="00F44A46" w:rsidRPr="00E44934">
              <w:rPr>
                <w:szCs w:val="28"/>
              </w:rPr>
              <w:t>2 отделения круглосуточного пребывания для граждан пожилого возраста и инвалидов (далее ОКП),</w:t>
            </w:r>
            <w:r w:rsidR="00F44A46" w:rsidRPr="00034A89">
              <w:rPr>
                <w:color w:val="FF0000"/>
                <w:szCs w:val="28"/>
              </w:rPr>
              <w:t xml:space="preserve"> </w:t>
            </w:r>
            <w:r w:rsidR="00034A89" w:rsidRPr="00034A89">
              <w:t>отделени</w:t>
            </w:r>
            <w:r w:rsidR="00034A89">
              <w:t>е</w:t>
            </w:r>
            <w:r w:rsidR="00034A89" w:rsidRPr="00034A89">
              <w:t xml:space="preserve"> социальной реабилитации, абилитации инвалидов</w:t>
            </w:r>
            <w:r w:rsidR="00034A89">
              <w:t>,</w:t>
            </w:r>
            <w:r w:rsidR="00E44934">
              <w:rPr>
                <w:rFonts w:eastAsia="Times New Roman"/>
                <w:color w:val="FF0000"/>
                <w:kern w:val="24"/>
                <w:szCs w:val="28"/>
              </w:rPr>
              <w:t xml:space="preserve"> </w:t>
            </w:r>
            <w:r w:rsidR="00F44A46" w:rsidRPr="00E44934">
              <w:rPr>
                <w:rFonts w:eastAsia="Times New Roman"/>
                <w:kern w:val="24"/>
                <w:szCs w:val="28"/>
              </w:rPr>
              <w:t>отделение дневного пребывания для граждан пожилого возраста</w:t>
            </w:r>
            <w:r w:rsidRPr="00E44934">
              <w:rPr>
                <w:rFonts w:eastAsia="Times New Roman"/>
                <w:kern w:val="24"/>
                <w:szCs w:val="28"/>
              </w:rPr>
              <w:t xml:space="preserve">. </w:t>
            </w:r>
          </w:p>
          <w:p w:rsidR="005C5FF8" w:rsidRPr="00E44934" w:rsidRDefault="00E44934" w:rsidP="003E6A1A">
            <w:pPr>
              <w:pStyle w:val="Style3"/>
              <w:widowControl/>
              <w:spacing w:line="280" w:lineRule="exact"/>
              <w:ind w:right="102" w:firstLine="101"/>
            </w:pPr>
            <w:r>
              <w:t xml:space="preserve">   </w:t>
            </w:r>
            <w:r w:rsidR="00F44A46" w:rsidRPr="00E44934">
              <w:t>Основные направления деятельности центра: создание банка данных социально незащищенных категорий граждан и оказание им различных видов социальных услуг:</w:t>
            </w:r>
            <w:r w:rsidR="003E6A1A" w:rsidRPr="00E44934">
              <w:rPr>
                <w:rFonts w:cs="Tahoma"/>
                <w:shd w:val="clear" w:color="auto" w:fill="FFFFFF"/>
              </w:rPr>
              <w:t xml:space="preserve"> </w:t>
            </w:r>
            <w:r w:rsidR="00F44A46" w:rsidRPr="00E44934">
              <w:rPr>
                <w:rFonts w:cs="Tahoma"/>
                <w:shd w:val="clear" w:color="auto" w:fill="FFFFFF"/>
              </w:rPr>
              <w:t>консультационно-информационных, социально-бытовых,</w:t>
            </w:r>
            <w:r w:rsidR="003E6A1A" w:rsidRPr="00E44934">
              <w:rPr>
                <w:rFonts w:cs="Tahoma"/>
                <w:shd w:val="clear" w:color="auto" w:fill="FFFFFF"/>
              </w:rPr>
              <w:t xml:space="preserve"> </w:t>
            </w:r>
            <w:r w:rsidR="00F44A46" w:rsidRPr="00E44934">
              <w:rPr>
                <w:rFonts w:cs="Tahoma"/>
                <w:shd w:val="clear" w:color="auto" w:fill="FFFFFF"/>
              </w:rPr>
              <w:t>социально-медицинских, социальн</w:t>
            </w:r>
            <w:proofErr w:type="gramStart"/>
            <w:r w:rsidR="00F44A46" w:rsidRPr="00E44934">
              <w:rPr>
                <w:rFonts w:cs="Tahoma"/>
                <w:shd w:val="clear" w:color="auto" w:fill="FFFFFF"/>
              </w:rPr>
              <w:t>о-</w:t>
            </w:r>
            <w:proofErr w:type="gramEnd"/>
            <w:r w:rsidR="003E6A1A" w:rsidRPr="00E44934">
              <w:rPr>
                <w:rFonts w:cs="Tahoma"/>
                <w:shd w:val="clear" w:color="auto" w:fill="FFFFFF"/>
              </w:rPr>
              <w:t xml:space="preserve"> </w:t>
            </w:r>
            <w:r w:rsidR="00F44A46" w:rsidRPr="00E44934">
              <w:rPr>
                <w:rFonts w:cs="Tahoma"/>
                <w:shd w:val="clear" w:color="auto" w:fill="FFFFFF"/>
              </w:rPr>
              <w:t>педагогических, социально-посреднических, социально-</w:t>
            </w:r>
            <w:r w:rsidR="003E6A1A" w:rsidRPr="00E44934">
              <w:rPr>
                <w:rFonts w:cs="Tahoma"/>
                <w:shd w:val="clear" w:color="auto" w:fill="FFFFFF"/>
              </w:rPr>
              <w:t xml:space="preserve"> </w:t>
            </w:r>
            <w:r w:rsidR="00F44A46" w:rsidRPr="00E44934">
              <w:rPr>
                <w:rFonts w:cs="Tahoma"/>
                <w:shd w:val="clear" w:color="auto" w:fill="FFFFFF"/>
              </w:rPr>
              <w:t xml:space="preserve">психологических, </w:t>
            </w:r>
            <w:r w:rsidR="003E6A1A" w:rsidRPr="00E44934">
              <w:rPr>
                <w:rFonts w:cs="Tahoma"/>
                <w:shd w:val="clear" w:color="auto" w:fill="FFFFFF"/>
              </w:rPr>
              <w:t>с</w:t>
            </w:r>
            <w:r w:rsidR="00F44A46" w:rsidRPr="00E44934">
              <w:rPr>
                <w:rFonts w:cs="Tahoma"/>
                <w:shd w:val="clear" w:color="auto" w:fill="FFFFFF"/>
              </w:rPr>
              <w:t>оциально-реабилитационных услуг, услуг социального патроната, услуг сиделки, услуг сопровождаемого проживания, услуг почасового ухода за малолетними детьми (услуги няни) и иных социальных услуг, вводимых по решению райисполкома.</w:t>
            </w:r>
          </w:p>
          <w:p w:rsidR="005D70BD" w:rsidRPr="00034A89" w:rsidRDefault="00E44934" w:rsidP="00CD7FB0">
            <w:pPr>
              <w:pStyle w:val="a9"/>
              <w:spacing w:line="240" w:lineRule="auto"/>
              <w:ind w:left="0" w:firstLine="102"/>
              <w:jc w:val="both"/>
              <w:rPr>
                <w:rStyle w:val="FontStyle11"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Cs w:val="27"/>
              </w:rPr>
              <w:t xml:space="preserve">   </w:t>
            </w:r>
            <w:r w:rsidR="00760DB3" w:rsidRPr="00E44934">
              <w:rPr>
                <w:bCs/>
                <w:szCs w:val="27"/>
              </w:rPr>
              <w:t>Основными целями деятельности центра являются:</w:t>
            </w:r>
            <w:r w:rsidR="00760DB3" w:rsidRPr="00E44934">
              <w:rPr>
                <w:szCs w:val="27"/>
              </w:rPr>
              <w:br/>
              <w:t>• оказывать содействие в преодолении трудных жизненных ситуаций гражданам, семьям, воспитывающим несовершеннолетних детей, инвалидам, престарелым гражданам;</w:t>
            </w:r>
            <w:r w:rsidR="00760DB3" w:rsidRPr="00E44934">
              <w:rPr>
                <w:szCs w:val="27"/>
              </w:rPr>
              <w:br/>
            </w:r>
            <w:r w:rsidRPr="00E44934">
              <w:rPr>
                <w:szCs w:val="27"/>
              </w:rPr>
              <w:t xml:space="preserve">• </w:t>
            </w:r>
            <w:r w:rsidR="00760DB3" w:rsidRPr="00E44934">
              <w:rPr>
                <w:szCs w:val="27"/>
              </w:rPr>
              <w:t>прогнозирование и предупреждение возникнов</w:t>
            </w:r>
            <w:r w:rsidR="00CD7FB0">
              <w:rPr>
                <w:szCs w:val="27"/>
              </w:rPr>
              <w:t>ения трудных жизненных ситуаций.</w:t>
            </w:r>
            <w:r w:rsidR="00760DB3" w:rsidRPr="00034A89">
              <w:rPr>
                <w:color w:val="FF0000"/>
                <w:szCs w:val="27"/>
              </w:rPr>
              <w:br/>
            </w:r>
          </w:p>
        </w:tc>
      </w:tr>
      <w:tr w:rsidR="00034A89" w:rsidRPr="00034A89" w:rsidTr="00890D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CD7FB0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4"/>
                <w:szCs w:val="24"/>
              </w:rPr>
            </w:pPr>
            <w:r w:rsidRPr="00CD7FB0">
              <w:rPr>
                <w:rStyle w:val="FontStyle11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964A58" w:rsidRDefault="0016779A" w:rsidP="00AC268D">
            <w:pPr>
              <w:pStyle w:val="Style3"/>
              <w:widowControl/>
              <w:spacing w:line="280" w:lineRule="exact"/>
              <w:ind w:firstLine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964A58">
              <w:rPr>
                <w:rStyle w:val="FontStyle11"/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A6" w:rsidRPr="00CD7FB0" w:rsidRDefault="00760DB3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proofErr w:type="spellStart"/>
            <w:r w:rsidRPr="00CD7FB0">
              <w:rPr>
                <w:rStyle w:val="FontStyle11"/>
                <w:sz w:val="24"/>
                <w:szCs w:val="24"/>
              </w:rPr>
              <w:t>Гигола</w:t>
            </w:r>
            <w:proofErr w:type="spellEnd"/>
            <w:r w:rsidRPr="00CD7FB0">
              <w:rPr>
                <w:rStyle w:val="FontStyle11"/>
                <w:sz w:val="24"/>
                <w:szCs w:val="24"/>
              </w:rPr>
              <w:t xml:space="preserve"> Марьян Эдуардович</w:t>
            </w:r>
            <w:r w:rsidR="00E478A6" w:rsidRPr="00CD7FB0">
              <w:rPr>
                <w:rStyle w:val="FontStyle11"/>
                <w:sz w:val="24"/>
                <w:szCs w:val="24"/>
              </w:rPr>
              <w:t>, директор</w:t>
            </w:r>
          </w:p>
          <w:p w:rsidR="005D70BD" w:rsidRPr="00CD7FB0" w:rsidRDefault="00760DB3" w:rsidP="00E478A6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CD7FB0">
              <w:rPr>
                <w:rStyle w:val="FontStyle11"/>
                <w:sz w:val="24"/>
                <w:szCs w:val="24"/>
              </w:rPr>
              <w:t>т</w:t>
            </w:r>
            <w:r w:rsidR="00E478A6" w:rsidRPr="00CD7FB0">
              <w:rPr>
                <w:rStyle w:val="FontStyle11"/>
                <w:sz w:val="24"/>
                <w:szCs w:val="24"/>
              </w:rPr>
              <w:t>ел.</w:t>
            </w:r>
            <w:r w:rsidRPr="00CD7FB0">
              <w:rPr>
                <w:rStyle w:val="FontStyle11"/>
                <w:sz w:val="24"/>
                <w:szCs w:val="24"/>
              </w:rPr>
              <w:t xml:space="preserve"> </w:t>
            </w:r>
            <w:r w:rsidR="009E7B7C" w:rsidRPr="00CD7FB0">
              <w:rPr>
                <w:rStyle w:val="FontStyle11"/>
                <w:sz w:val="24"/>
                <w:szCs w:val="24"/>
              </w:rPr>
              <w:t>8-</w:t>
            </w:r>
            <w:r w:rsidRPr="00CD7FB0">
              <w:rPr>
                <w:rStyle w:val="FontStyle11"/>
                <w:sz w:val="24"/>
                <w:szCs w:val="24"/>
              </w:rPr>
              <w:t xml:space="preserve"> 02157</w:t>
            </w:r>
            <w:r w:rsidR="00E478A6" w:rsidRPr="00CD7FB0">
              <w:rPr>
                <w:rStyle w:val="FontStyle11"/>
                <w:sz w:val="24"/>
                <w:szCs w:val="24"/>
              </w:rPr>
              <w:t xml:space="preserve"> </w:t>
            </w:r>
            <w:r w:rsidR="009E7B7C" w:rsidRPr="00CD7FB0">
              <w:rPr>
                <w:rStyle w:val="FontStyle11"/>
                <w:sz w:val="24"/>
                <w:szCs w:val="24"/>
              </w:rPr>
              <w:t>-</w:t>
            </w:r>
            <w:r w:rsidRPr="00CD7FB0">
              <w:rPr>
                <w:rStyle w:val="FontStyle11"/>
                <w:sz w:val="24"/>
                <w:szCs w:val="24"/>
              </w:rPr>
              <w:t>5-99-05</w:t>
            </w:r>
          </w:p>
          <w:p w:rsidR="00E478A6" w:rsidRPr="00CD7FB0" w:rsidRDefault="00760DB3" w:rsidP="00760DB3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CD7FB0">
              <w:rPr>
                <w:rStyle w:val="FontStyle11"/>
                <w:sz w:val="24"/>
                <w:szCs w:val="24"/>
              </w:rPr>
              <w:t>+375 33 3163184</w:t>
            </w:r>
          </w:p>
        </w:tc>
      </w:tr>
      <w:tr w:rsidR="00034A89" w:rsidRPr="00034A89" w:rsidTr="00890D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CD7FB0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4"/>
                <w:szCs w:val="24"/>
              </w:rPr>
            </w:pPr>
            <w:r w:rsidRPr="00CD7FB0">
              <w:rPr>
                <w:rStyle w:val="FontStyle11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964A58" w:rsidRDefault="0016779A" w:rsidP="00AC268D">
            <w:pPr>
              <w:pStyle w:val="Style2"/>
              <w:widowControl/>
              <w:spacing w:line="280" w:lineRule="exact"/>
              <w:ind w:firstLine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964A58">
              <w:rPr>
                <w:rStyle w:val="FontStyle11"/>
                <w:b/>
                <w:sz w:val="24"/>
                <w:szCs w:val="24"/>
              </w:rPr>
              <w:t>Менеджер проекта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A6" w:rsidRPr="00CD7FB0" w:rsidRDefault="00CD7FB0" w:rsidP="00CD7FB0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sz w:val="24"/>
                <w:szCs w:val="24"/>
              </w:rPr>
            </w:pPr>
            <w:proofErr w:type="spellStart"/>
            <w:r w:rsidRPr="00CD7FB0">
              <w:rPr>
                <w:rStyle w:val="FontStyle11"/>
                <w:sz w:val="24"/>
                <w:szCs w:val="24"/>
              </w:rPr>
              <w:t>Гайкович</w:t>
            </w:r>
            <w:proofErr w:type="spellEnd"/>
            <w:r w:rsidRPr="00CD7FB0">
              <w:rPr>
                <w:rStyle w:val="FontStyle11"/>
                <w:sz w:val="24"/>
                <w:szCs w:val="24"/>
              </w:rPr>
              <w:t xml:space="preserve"> Анастасия Александровна</w:t>
            </w:r>
            <w:r w:rsidR="00374DA0" w:rsidRPr="00CD7FB0">
              <w:rPr>
                <w:rStyle w:val="FontStyle11"/>
                <w:sz w:val="24"/>
                <w:szCs w:val="24"/>
              </w:rPr>
              <w:t>,</w:t>
            </w:r>
            <w:r w:rsidRPr="00CD7FB0">
              <w:rPr>
                <w:rStyle w:val="FontStyle11"/>
                <w:sz w:val="24"/>
                <w:szCs w:val="24"/>
              </w:rPr>
              <w:t xml:space="preserve"> специалист по социальной работе отделения</w:t>
            </w:r>
            <w:r w:rsidR="00760DB3" w:rsidRPr="00CD7FB0">
              <w:rPr>
                <w:rStyle w:val="FontStyle11"/>
                <w:sz w:val="24"/>
                <w:szCs w:val="24"/>
              </w:rPr>
              <w:t xml:space="preserve"> первичного приема, информации, анализа и прогнозирования</w:t>
            </w:r>
            <w:r w:rsidR="00374DA0" w:rsidRPr="00CD7FB0">
              <w:rPr>
                <w:rStyle w:val="FontStyle11"/>
                <w:sz w:val="24"/>
                <w:szCs w:val="24"/>
              </w:rPr>
              <w:t xml:space="preserve"> </w:t>
            </w:r>
          </w:p>
          <w:p w:rsidR="005D70BD" w:rsidRPr="00CD7FB0" w:rsidRDefault="00CD7FB0" w:rsidP="00760DB3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CD7FB0">
              <w:rPr>
                <w:rStyle w:val="FontStyle11"/>
                <w:sz w:val="24"/>
                <w:szCs w:val="24"/>
              </w:rPr>
              <w:t>+375 29 5991709</w:t>
            </w:r>
          </w:p>
        </w:tc>
      </w:tr>
    </w:tbl>
    <w:p w:rsidR="004C0BF6" w:rsidRPr="00034A89" w:rsidRDefault="004C0BF6">
      <w:pPr>
        <w:rPr>
          <w:color w:val="FF0000"/>
        </w:rPr>
      </w:pPr>
      <w:r w:rsidRPr="00034A89">
        <w:rPr>
          <w:color w:val="FF0000"/>
        </w:rPr>
        <w:br w:type="page"/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842"/>
        <w:gridCol w:w="4395"/>
      </w:tblGrid>
      <w:tr w:rsidR="00034A89" w:rsidRPr="00034A89" w:rsidTr="00964A5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4E0E04" w:rsidRDefault="00964A58" w:rsidP="005D70BD">
            <w:pPr>
              <w:pStyle w:val="Style2"/>
              <w:widowControl/>
              <w:spacing w:line="280" w:lineRule="exac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>7</w:t>
            </w:r>
            <w:r w:rsidR="0016779A" w:rsidRPr="004E0E04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964A58" w:rsidRDefault="0016779A" w:rsidP="00AC268D">
            <w:pPr>
              <w:pStyle w:val="Style2"/>
              <w:widowControl/>
              <w:spacing w:line="280" w:lineRule="exact"/>
              <w:ind w:firstLine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964A58">
              <w:rPr>
                <w:rStyle w:val="FontStyle11"/>
                <w:b/>
                <w:sz w:val="24"/>
                <w:szCs w:val="24"/>
              </w:rPr>
              <w:t>Срок проекта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4E0E04" w:rsidRDefault="00964A58" w:rsidP="00F452DE">
            <w:pPr>
              <w:pStyle w:val="Style2"/>
              <w:widowControl/>
              <w:spacing w:line="280" w:lineRule="exact"/>
              <w:ind w:right="101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  <w:r w:rsidR="00AB4A58" w:rsidRPr="004E0E04">
              <w:rPr>
                <w:rStyle w:val="FontStyle11"/>
                <w:sz w:val="24"/>
                <w:szCs w:val="24"/>
              </w:rPr>
              <w:t xml:space="preserve"> год</w:t>
            </w:r>
            <w:r>
              <w:rPr>
                <w:rStyle w:val="FontStyle11"/>
                <w:sz w:val="24"/>
                <w:szCs w:val="24"/>
              </w:rPr>
              <w:t>а</w:t>
            </w:r>
          </w:p>
        </w:tc>
      </w:tr>
      <w:tr w:rsidR="00B474C3" w:rsidRPr="00B474C3" w:rsidTr="00890D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4E0E04" w:rsidRDefault="00964A58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8</w:t>
            </w:r>
            <w:r w:rsidR="0016779A" w:rsidRPr="004E0E04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964A58" w:rsidRDefault="0016779A" w:rsidP="00AC268D">
            <w:pPr>
              <w:pStyle w:val="Style3"/>
              <w:widowControl/>
              <w:spacing w:line="280" w:lineRule="exact"/>
              <w:ind w:firstLine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964A58">
              <w:rPr>
                <w:rStyle w:val="FontStyle11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B474C3" w:rsidRDefault="004E400B" w:rsidP="00B6689A">
            <w:pPr>
              <w:widowControl/>
              <w:autoSpaceDE/>
              <w:autoSpaceDN/>
              <w:adjustRightInd/>
              <w:jc w:val="both"/>
              <w:rPr>
                <w:rStyle w:val="FontStyle11"/>
                <w:color w:val="00B0F0"/>
                <w:sz w:val="24"/>
                <w:szCs w:val="24"/>
              </w:rPr>
            </w:pPr>
            <w:r w:rsidRPr="00A40387">
              <w:rPr>
                <w:rFonts w:eastAsia="Times New Roman"/>
                <w:bCs/>
              </w:rPr>
              <w:t xml:space="preserve">Улучшить </w:t>
            </w:r>
            <w:r w:rsidR="00C23A1D" w:rsidRPr="00A40387">
              <w:rPr>
                <w:rFonts w:eastAsia="Times New Roman"/>
                <w:bCs/>
              </w:rPr>
              <w:t>качество жизни</w:t>
            </w:r>
            <w:r w:rsidR="00B6689A">
              <w:rPr>
                <w:rFonts w:eastAsia="Times New Roman"/>
                <w:bCs/>
              </w:rPr>
              <w:t xml:space="preserve"> </w:t>
            </w:r>
            <w:r w:rsidR="00B474C3" w:rsidRPr="00A40387">
              <w:rPr>
                <w:rFonts w:eastAsia="Times New Roman"/>
                <w:bCs/>
              </w:rPr>
              <w:t xml:space="preserve"> </w:t>
            </w:r>
            <w:r w:rsidR="00B6689A">
              <w:rPr>
                <w:rFonts w:eastAsia="Times New Roman"/>
                <w:bCs/>
              </w:rPr>
              <w:t>и</w:t>
            </w:r>
            <w:r w:rsidR="00C23A1D" w:rsidRPr="00A40387">
              <w:rPr>
                <w:rFonts w:eastAsia="Times New Roman"/>
                <w:bCs/>
              </w:rPr>
              <w:t>нвалидов-колясочников</w:t>
            </w:r>
            <w:r w:rsidRPr="004E400B">
              <w:rPr>
                <w:rFonts w:eastAsia="Times New Roman"/>
                <w:bCs/>
              </w:rPr>
              <w:t>, </w:t>
            </w:r>
            <w:r w:rsidR="00C24910">
              <w:t>лиц</w:t>
            </w:r>
            <w:r w:rsidR="00C23A1D" w:rsidRPr="00A40387">
              <w:t>, имеющих нарушения в функционировании опорно-д</w:t>
            </w:r>
            <w:r w:rsidR="00465531">
              <w:t>вигательного аппарата организма и членов их семей,</w:t>
            </w:r>
            <w:r w:rsidR="00C23A1D" w:rsidRPr="00A40387">
              <w:rPr>
                <w:rFonts w:eastAsia="Times New Roman"/>
              </w:rPr>
              <w:t xml:space="preserve"> проживающих</w:t>
            </w:r>
            <w:r w:rsidRPr="004E400B">
              <w:rPr>
                <w:rFonts w:eastAsia="Times New Roman"/>
              </w:rPr>
              <w:t xml:space="preserve"> в многоквартирных </w:t>
            </w:r>
            <w:r w:rsidR="00C23A1D" w:rsidRPr="00A40387">
              <w:rPr>
                <w:rFonts w:eastAsia="Times New Roman"/>
              </w:rPr>
              <w:t xml:space="preserve">жилых </w:t>
            </w:r>
            <w:r w:rsidRPr="004E400B">
              <w:rPr>
                <w:rFonts w:eastAsia="Times New Roman"/>
              </w:rPr>
              <w:t xml:space="preserve">домах, в которых </w:t>
            </w:r>
            <w:r w:rsidR="001F1D82">
              <w:rPr>
                <w:rFonts w:eastAsia="Times New Roman"/>
              </w:rPr>
              <w:t xml:space="preserve">отсутствуют лифты и </w:t>
            </w:r>
            <w:r w:rsidRPr="004E400B">
              <w:rPr>
                <w:rFonts w:eastAsia="Times New Roman"/>
              </w:rPr>
              <w:t>по техническим причинам невозможна установ</w:t>
            </w:r>
            <w:r w:rsidR="00B6689A">
              <w:rPr>
                <w:rFonts w:eastAsia="Times New Roman"/>
              </w:rPr>
              <w:t>ка пандусов на лестничном марше.</w:t>
            </w:r>
            <w:r w:rsidR="00B6689A">
              <w:rPr>
                <w:rFonts w:eastAsia="Times New Roman"/>
                <w:bCs/>
              </w:rPr>
              <w:t xml:space="preserve"> Создание доступной среды для людей с ограниченными возможностями.</w:t>
            </w:r>
            <w:r w:rsidR="00B6689A" w:rsidRPr="00B474C3">
              <w:rPr>
                <w:rStyle w:val="FontStyle11"/>
                <w:color w:val="00B0F0"/>
                <w:sz w:val="24"/>
                <w:szCs w:val="24"/>
              </w:rPr>
              <w:t xml:space="preserve"> </w:t>
            </w:r>
          </w:p>
        </w:tc>
      </w:tr>
      <w:tr w:rsidR="00034A89" w:rsidRPr="00034A89" w:rsidTr="00890D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034A89" w:rsidRDefault="00964A58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color w:val="FF000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9</w:t>
            </w:r>
            <w:r w:rsidR="0016779A" w:rsidRPr="00C4272B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964A58" w:rsidRDefault="0016779A" w:rsidP="00AC268D">
            <w:pPr>
              <w:pStyle w:val="Style3"/>
              <w:widowControl/>
              <w:spacing w:line="280" w:lineRule="exact"/>
              <w:ind w:firstLine="102"/>
              <w:jc w:val="center"/>
              <w:rPr>
                <w:rStyle w:val="FontStyle11"/>
                <w:b/>
                <w:color w:val="FF0000"/>
                <w:sz w:val="24"/>
                <w:szCs w:val="24"/>
              </w:rPr>
            </w:pPr>
            <w:r w:rsidRPr="00964A58">
              <w:rPr>
                <w:rStyle w:val="FontStyle11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0" w:rsidRPr="009E3DAB" w:rsidRDefault="00B6689A" w:rsidP="009E3DAB">
            <w:pPr>
              <w:pStyle w:val="Style3"/>
              <w:widowControl/>
              <w:numPr>
                <w:ilvl w:val="0"/>
                <w:numId w:val="7"/>
              </w:numPr>
              <w:spacing w:line="280" w:lineRule="exact"/>
              <w:ind w:right="10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Обеспечение инвалидам-колясочникам доступа наравне со всеми к объектам и услугам социокультурной, рыночной, транспортной инф</w:t>
            </w:r>
            <w:r w:rsidR="004865DD">
              <w:rPr>
                <w:rFonts w:eastAsia="Times New Roman"/>
                <w:color w:val="000000"/>
              </w:rPr>
              <w:t>р</w:t>
            </w:r>
            <w:r>
              <w:rPr>
                <w:rFonts w:eastAsia="Times New Roman"/>
                <w:color w:val="000000"/>
              </w:rPr>
              <w:t xml:space="preserve">аструктуры </w:t>
            </w:r>
            <w:r w:rsidR="004865DD">
              <w:rPr>
                <w:rFonts w:eastAsia="Times New Roman"/>
                <w:color w:val="000000"/>
              </w:rPr>
              <w:t xml:space="preserve"> города и района;</w:t>
            </w:r>
            <w:r w:rsidR="001F1D82" w:rsidRPr="00C24910">
              <w:rPr>
                <w:rFonts w:eastAsia="Times New Roman"/>
              </w:rPr>
              <w:t xml:space="preserve"> </w:t>
            </w:r>
          </w:p>
          <w:p w:rsidR="009E3DAB" w:rsidRDefault="006274FE" w:rsidP="009E3DAB">
            <w:pPr>
              <w:pStyle w:val="Style3"/>
              <w:widowControl/>
              <w:numPr>
                <w:ilvl w:val="0"/>
                <w:numId w:val="7"/>
              </w:numPr>
              <w:spacing w:line="280" w:lineRule="exact"/>
              <w:ind w:right="10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Социализация и интеграция людей с ограниченными возможностями здоровья в общество, создание равных возможностей;</w:t>
            </w:r>
          </w:p>
          <w:p w:rsidR="006274FE" w:rsidRDefault="006274FE" w:rsidP="009E3DAB">
            <w:pPr>
              <w:pStyle w:val="Style3"/>
              <w:widowControl/>
              <w:numPr>
                <w:ilvl w:val="0"/>
                <w:numId w:val="7"/>
              </w:numPr>
              <w:spacing w:line="280" w:lineRule="exact"/>
              <w:ind w:right="10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Способствовать развитию толерантного отношения в обществе к людя</w:t>
            </w:r>
            <w:r w:rsidR="004865DD">
              <w:rPr>
                <w:rFonts w:eastAsia="Times New Roman"/>
                <w:color w:val="000000"/>
              </w:rPr>
              <w:t>м с ограниченными возможностями;</w:t>
            </w:r>
          </w:p>
          <w:p w:rsidR="004865DD" w:rsidRDefault="004865DD" w:rsidP="009E3DAB">
            <w:pPr>
              <w:pStyle w:val="Style3"/>
              <w:widowControl/>
              <w:numPr>
                <w:ilvl w:val="0"/>
                <w:numId w:val="7"/>
              </w:numPr>
              <w:spacing w:line="280" w:lineRule="exact"/>
              <w:ind w:right="10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Оснащение пункта проката технических средств социальной реабилитации для жителей Докшицкого района мобильными гусеничными лестничными подъемниками </w:t>
            </w:r>
            <w:r w:rsidR="00465531">
              <w:rPr>
                <w:rFonts w:eastAsia="Times New Roman"/>
                <w:color w:val="000000"/>
              </w:rPr>
              <w:t>для инвалидов (пункт проката функционирует в государственном учреждении «Территориальный центр социального обслуживания населения Докшицкого района»)</w:t>
            </w:r>
          </w:p>
          <w:p w:rsidR="00FF6CF9" w:rsidRPr="004E400B" w:rsidRDefault="00FF6CF9" w:rsidP="004865DD">
            <w:pPr>
              <w:pStyle w:val="Style3"/>
              <w:widowControl/>
              <w:spacing w:line="280" w:lineRule="exact"/>
              <w:ind w:left="720" w:right="101"/>
              <w:rPr>
                <w:rStyle w:val="FontStyle11"/>
                <w:color w:val="FF0000"/>
                <w:sz w:val="24"/>
                <w:szCs w:val="24"/>
              </w:rPr>
            </w:pPr>
          </w:p>
        </w:tc>
      </w:tr>
      <w:tr w:rsidR="00034A89" w:rsidRPr="00034A89" w:rsidTr="00890D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034A89" w:rsidRDefault="00964A58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color w:val="FF000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10</w:t>
            </w:r>
            <w:r w:rsidR="0016779A" w:rsidRPr="00C4272B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4865DD" w:rsidRDefault="00B305B8" w:rsidP="00AC268D">
            <w:pPr>
              <w:pStyle w:val="Style3"/>
              <w:widowControl/>
              <w:spacing w:line="280" w:lineRule="exact"/>
              <w:ind w:firstLine="102"/>
              <w:jc w:val="center"/>
              <w:rPr>
                <w:rStyle w:val="FontStyle11"/>
                <w:b/>
                <w:color w:val="FF0000"/>
                <w:sz w:val="24"/>
                <w:szCs w:val="24"/>
              </w:rPr>
            </w:pPr>
            <w:r w:rsidRPr="004865DD">
              <w:rPr>
                <w:rStyle w:val="FontStyle11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62" w:rsidRPr="00034A89" w:rsidRDefault="004E400B" w:rsidP="009E3DAB">
            <w:pPr>
              <w:widowControl/>
              <w:autoSpaceDE/>
              <w:autoSpaceDN/>
              <w:adjustRightInd/>
              <w:jc w:val="both"/>
              <w:rPr>
                <w:rFonts w:eastAsia="Times New Roman" w:cs="Tahoma"/>
                <w:color w:val="FF0000"/>
                <w:lang w:eastAsia="pl-PL"/>
              </w:rPr>
            </w:pPr>
            <w:r w:rsidRPr="004E400B">
              <w:rPr>
                <w:rFonts w:eastAsia="Times New Roman"/>
                <w:color w:val="000000"/>
              </w:rPr>
              <w:t>Инвалиды-колясочники,</w:t>
            </w:r>
            <w:r w:rsidR="002534E1" w:rsidRPr="002534E1">
              <w:rPr>
                <w:rFonts w:eastAsia="Times New Roman"/>
                <w:color w:val="000000"/>
              </w:rPr>
              <w:t xml:space="preserve"> </w:t>
            </w:r>
            <w:r w:rsidR="002534E1" w:rsidRPr="002534E1">
              <w:t>люди, имеющие нарушения в функционировании опорно-двигательного аппарата организма</w:t>
            </w:r>
            <w:r w:rsidR="00B6689A">
              <w:t>, проживающих на территории Докшицкого района</w:t>
            </w:r>
            <w:r w:rsidR="002A54E5">
              <w:t>.</w:t>
            </w:r>
            <w:r w:rsidR="00474050" w:rsidRPr="00034A89">
              <w:rPr>
                <w:rFonts w:eastAsia="Times New Roman" w:cs="Tahoma"/>
                <w:color w:val="FF0000"/>
                <w:lang w:eastAsia="pl-PL"/>
              </w:rPr>
              <w:t xml:space="preserve"> </w:t>
            </w:r>
          </w:p>
          <w:p w:rsidR="00213A87" w:rsidRPr="00034A89" w:rsidRDefault="00213A87" w:rsidP="002A54E5">
            <w:pPr>
              <w:spacing w:after="60"/>
              <w:jc w:val="both"/>
              <w:rPr>
                <w:rStyle w:val="FontStyle11"/>
                <w:color w:val="FF0000"/>
                <w:sz w:val="24"/>
                <w:szCs w:val="24"/>
              </w:rPr>
            </w:pPr>
          </w:p>
        </w:tc>
      </w:tr>
      <w:tr w:rsidR="00034A89" w:rsidRPr="00034A89" w:rsidTr="00457F86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40387" w:rsidRDefault="00964A58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11</w:t>
            </w:r>
            <w:r w:rsidR="0016779A" w:rsidRPr="00A40387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4865DD" w:rsidRDefault="004865DD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b/>
                <w:sz w:val="24"/>
                <w:szCs w:val="24"/>
              </w:rPr>
            </w:pPr>
            <w:r w:rsidRPr="004865DD">
              <w:rPr>
                <w:rStyle w:val="FontStyle11"/>
                <w:b/>
                <w:sz w:val="24"/>
                <w:szCs w:val="24"/>
              </w:rPr>
              <w:t>Краткое описание мероприятий в рамках проекта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1E" w:rsidRDefault="0035721E" w:rsidP="0035721E">
            <w:pPr>
              <w:pStyle w:val="a9"/>
              <w:shd w:val="clear" w:color="auto" w:fill="FFFFFF"/>
              <w:ind w:left="-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Представленный проект направлен на улучшение качества жизни инвалидов-колясочников</w:t>
            </w:r>
            <w:r>
              <w:t xml:space="preserve"> лиц</w:t>
            </w:r>
            <w:r w:rsidRPr="00A40387">
              <w:t>, имеющих нарушения в функционировании опорно-д</w:t>
            </w:r>
            <w:r>
              <w:t>вигательного аппарата организма и членов их семей</w:t>
            </w:r>
            <w:r>
              <w:rPr>
                <w:rFonts w:eastAsia="Times New Roman"/>
              </w:rPr>
              <w:t>. В рамках проекта запланированы следующие мероприятия:</w:t>
            </w:r>
          </w:p>
          <w:p w:rsidR="003069AC" w:rsidRDefault="003069AC" w:rsidP="003069AC">
            <w:pPr>
              <w:pStyle w:val="a9"/>
              <w:numPr>
                <w:ilvl w:val="0"/>
                <w:numId w:val="8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Приобретение </w:t>
            </w:r>
            <w:r w:rsidR="009D4868">
              <w:rPr>
                <w:rFonts w:eastAsia="Times New Roman"/>
              </w:rPr>
              <w:t>одного</w:t>
            </w:r>
            <w:r>
              <w:rPr>
                <w:rFonts w:eastAsia="Times New Roman"/>
              </w:rPr>
              <w:t xml:space="preserve"> мобильн</w:t>
            </w:r>
            <w:r w:rsidR="009D4868">
              <w:rPr>
                <w:rFonts w:eastAsia="Times New Roman"/>
              </w:rPr>
              <w:t>ого</w:t>
            </w:r>
            <w:r>
              <w:rPr>
                <w:rFonts w:eastAsia="Times New Roman"/>
              </w:rPr>
              <w:t xml:space="preserve"> гусеничн</w:t>
            </w:r>
            <w:r w:rsidR="009D4868">
              <w:rPr>
                <w:rFonts w:eastAsia="Times New Roman"/>
              </w:rPr>
              <w:t>ого</w:t>
            </w:r>
            <w:r>
              <w:rPr>
                <w:rFonts w:eastAsia="Times New Roman"/>
              </w:rPr>
              <w:t xml:space="preserve"> лестничн</w:t>
            </w:r>
            <w:r w:rsidR="009D4868">
              <w:rPr>
                <w:rFonts w:eastAsia="Times New Roman"/>
              </w:rPr>
              <w:t>ого</w:t>
            </w:r>
            <w:r>
              <w:rPr>
                <w:rFonts w:eastAsia="Times New Roman"/>
              </w:rPr>
              <w:t xml:space="preserve"> подъемник</w:t>
            </w:r>
            <w:r w:rsidR="009D4868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.</w:t>
            </w:r>
          </w:p>
          <w:p w:rsidR="003069AC" w:rsidRDefault="003069AC" w:rsidP="003069AC">
            <w:pPr>
              <w:pStyle w:val="a9"/>
              <w:numPr>
                <w:ilvl w:val="0"/>
                <w:numId w:val="8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ассистент (спец</w:t>
            </w:r>
            <w:r w:rsidR="0035721E">
              <w:rPr>
                <w:rFonts w:eastAsia="Times New Roman"/>
              </w:rPr>
              <w:t>иалист территориального центра)</w:t>
            </w:r>
            <w:r>
              <w:rPr>
                <w:rFonts w:eastAsia="Times New Roman"/>
              </w:rPr>
              <w:t>, который сопровождает инвалида-колясочника на прогулке или при посещении им различных объектов инфраструктуры</w:t>
            </w:r>
            <w:r w:rsidR="0035721E">
              <w:rPr>
                <w:rFonts w:eastAsia="Times New Roman"/>
              </w:rPr>
              <w:t>, в рамках данного проекта, будет производить спуск и подъем инвалидов-колясочников по лестничному маршу с использованием гусеничного подъемника.</w:t>
            </w:r>
          </w:p>
          <w:p w:rsidR="0035721E" w:rsidRDefault="0035721E" w:rsidP="003069AC">
            <w:pPr>
              <w:pStyle w:val="a9"/>
              <w:numPr>
                <w:ilvl w:val="0"/>
                <w:numId w:val="8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Оказание услуги проката </w:t>
            </w:r>
            <w:r w:rsidR="009D4868">
              <w:rPr>
                <w:rFonts w:eastAsia="Times New Roman"/>
              </w:rPr>
              <w:t>гусеничного лестничного подъемника</w:t>
            </w:r>
            <w:r w:rsidR="009D48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 пункте проката средств реабилитации для людей с инвалидностью.</w:t>
            </w:r>
          </w:p>
          <w:p w:rsidR="0035721E" w:rsidRPr="003069AC" w:rsidRDefault="0035721E" w:rsidP="003069AC">
            <w:pPr>
              <w:pStyle w:val="a9"/>
              <w:numPr>
                <w:ilvl w:val="0"/>
                <w:numId w:val="8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Мотивация людей с инвалидностью к активному образу жизни.</w:t>
            </w:r>
          </w:p>
          <w:p w:rsidR="00203A63" w:rsidRDefault="009D4868" w:rsidP="00203A6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Для</w:t>
            </w:r>
            <w:r w:rsidR="00203A63" w:rsidRPr="00505A81">
              <w:rPr>
                <w:rFonts w:eastAsia="Times New Roman"/>
              </w:rPr>
              <w:t xml:space="preserve"> реализаци</w:t>
            </w:r>
            <w:r>
              <w:rPr>
                <w:rFonts w:eastAsia="Times New Roman"/>
              </w:rPr>
              <w:t>и</w:t>
            </w:r>
            <w:bookmarkStart w:id="0" w:name="_GoBack"/>
            <w:bookmarkEnd w:id="0"/>
            <w:r w:rsidR="00203A63" w:rsidRPr="00505A81">
              <w:rPr>
                <w:rFonts w:eastAsia="Times New Roman"/>
              </w:rPr>
              <w:t xml:space="preserve"> проекта в территориальном центре имеется</w:t>
            </w:r>
            <w:r w:rsidR="00203A63">
              <w:rPr>
                <w:rFonts w:eastAsia="Times New Roman"/>
              </w:rPr>
              <w:t>:</w:t>
            </w:r>
          </w:p>
          <w:p w:rsidR="00203A63" w:rsidRDefault="00203A63" w:rsidP="00203A6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505A8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специальный автомобиль, одним из главных</w:t>
            </w:r>
            <w:r w:rsidRPr="00920509">
              <w:rPr>
                <w:rFonts w:eastAsia="Times New Roman"/>
              </w:rPr>
              <w:t xml:space="preserve"> преимуществ </w:t>
            </w:r>
            <w:r w:rsidR="00964A58">
              <w:rPr>
                <w:rFonts w:eastAsia="Times New Roman"/>
              </w:rPr>
              <w:lastRenderedPageBreak/>
              <w:t xml:space="preserve">которого являются </w:t>
            </w:r>
            <w:r w:rsidRPr="00920509">
              <w:rPr>
                <w:rFonts w:eastAsia="Times New Roman"/>
              </w:rPr>
              <w:t>подъемное устройство со специальным фиксирующим устройством и электрическая лебедка грузоподъемностью до 700 килограммов – она сделана для удобной посадки и транспортировки инвалидов-колясочников. Кроме того, сиденье переднего пассажира оснащено механизмом поворота на 90 градусов для облегчения посадки.</w:t>
            </w:r>
            <w:r>
              <w:rPr>
                <w:rFonts w:eastAsia="Times New Roman"/>
              </w:rPr>
              <w:t xml:space="preserve"> </w:t>
            </w:r>
          </w:p>
          <w:p w:rsidR="00203A63" w:rsidRPr="005713FF" w:rsidRDefault="00203A63" w:rsidP="00203A6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92D050"/>
              </w:rPr>
            </w:pPr>
            <w:r>
              <w:t xml:space="preserve">- 1 единица персонального ассистента. </w:t>
            </w:r>
            <w:r w:rsidRPr="005713FF">
              <w:rPr>
                <w:rFonts w:eastAsia="Times New Roman"/>
              </w:rPr>
              <w:t xml:space="preserve">Она заключается в оказании помощи инвалидам в организации и осуществлении самостоятельной и независимой жизнедеятельности, включая содействие в освоении навыков самообслуживания, помощь в планировании и организации повседневной жизни, принятии решений по различным жизненным ситуациям, налаживании коммуникативных связей с другими людьми и иные виды помощи. </w:t>
            </w:r>
          </w:p>
          <w:p w:rsidR="003069AC" w:rsidRDefault="00203A63" w:rsidP="003C250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пункт проката средств реабилитации для людей с инвалидностью.</w:t>
            </w:r>
          </w:p>
          <w:p w:rsidR="005D70BD" w:rsidRPr="00A40387" w:rsidRDefault="005D70BD" w:rsidP="00CC6403">
            <w:pPr>
              <w:shd w:val="clear" w:color="auto" w:fill="FFFFFF"/>
              <w:ind w:firstLine="102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B16236" w:rsidRPr="00034A89" w:rsidTr="00B16236">
        <w:trPr>
          <w:trHeight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236" w:rsidRDefault="00B16236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236" w:rsidRDefault="00B16236" w:rsidP="0035721E">
            <w:pPr>
              <w:pStyle w:val="a9"/>
              <w:shd w:val="clear" w:color="auto" w:fill="FFFFFF"/>
              <w:ind w:left="-4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Общий объем финансирования (в российских рублях): </w:t>
            </w:r>
            <w:r w:rsidR="00D827B0">
              <w:rPr>
                <w:rFonts w:eastAsia="Times New Roman"/>
                <w:b/>
              </w:rPr>
              <w:t xml:space="preserve">600 </w:t>
            </w:r>
            <w:r w:rsidRPr="00B16236">
              <w:rPr>
                <w:rFonts w:eastAsia="Times New Roman"/>
                <w:b/>
              </w:rPr>
              <w:t>000 руб.</w:t>
            </w:r>
          </w:p>
          <w:p w:rsidR="00B16236" w:rsidRDefault="00B16236" w:rsidP="0035721E">
            <w:pPr>
              <w:pStyle w:val="a9"/>
              <w:shd w:val="clear" w:color="auto" w:fill="FFFFFF"/>
              <w:ind w:left="-40"/>
              <w:jc w:val="both"/>
              <w:rPr>
                <w:rFonts w:eastAsia="Times New Roman"/>
              </w:rPr>
            </w:pPr>
          </w:p>
        </w:tc>
      </w:tr>
      <w:tr w:rsidR="00B16236" w:rsidRPr="00034A89" w:rsidTr="00457F86">
        <w:trPr>
          <w:trHeight w:val="6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236" w:rsidRDefault="00B16236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236" w:rsidRPr="00457F86" w:rsidRDefault="00B16236" w:rsidP="0035721E">
            <w:pPr>
              <w:pStyle w:val="a9"/>
              <w:shd w:val="clear" w:color="auto" w:fill="FFFFFF"/>
              <w:ind w:left="-40"/>
              <w:jc w:val="both"/>
              <w:rPr>
                <w:rFonts w:eastAsia="Times New Roman"/>
                <w:b/>
              </w:rPr>
            </w:pPr>
            <w:r w:rsidRPr="00457F86">
              <w:rPr>
                <w:rFonts w:eastAsia="Times New Roman"/>
                <w:b/>
              </w:rPr>
              <w:t>Источник финансирования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236" w:rsidRDefault="00B16236" w:rsidP="0035721E">
            <w:pPr>
              <w:pStyle w:val="a9"/>
              <w:shd w:val="clear" w:color="auto" w:fill="FFFFFF"/>
              <w:ind w:left="-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Объем финансирования (в российских  рублях)</w:t>
            </w:r>
          </w:p>
        </w:tc>
      </w:tr>
      <w:tr w:rsidR="00457F86" w:rsidRPr="00034A89" w:rsidTr="00457F86">
        <w:trPr>
          <w:trHeight w:val="6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86" w:rsidRDefault="00457F86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86" w:rsidRPr="00457F86" w:rsidRDefault="00457F86" w:rsidP="0035721E">
            <w:pPr>
              <w:pStyle w:val="a9"/>
              <w:shd w:val="clear" w:color="auto" w:fill="FFFFFF"/>
              <w:ind w:left="-40"/>
              <w:jc w:val="both"/>
              <w:rPr>
                <w:rFonts w:eastAsia="Times New Roman"/>
                <w:b/>
              </w:rPr>
            </w:pPr>
            <w:r w:rsidRPr="00457F86">
              <w:rPr>
                <w:rFonts w:eastAsia="Times New Roman"/>
                <w:b/>
              </w:rPr>
              <w:t>Средства донора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86" w:rsidRDefault="00D827B0" w:rsidP="0035721E">
            <w:pPr>
              <w:pStyle w:val="a9"/>
              <w:shd w:val="clear" w:color="auto" w:fill="FFFFFF"/>
              <w:ind w:left="-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600 000</w:t>
            </w:r>
          </w:p>
        </w:tc>
      </w:tr>
      <w:tr w:rsidR="00457F86" w:rsidRPr="00034A89" w:rsidTr="00457F86">
        <w:trPr>
          <w:trHeight w:val="6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86" w:rsidRDefault="00457F86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86" w:rsidRPr="00457F86" w:rsidRDefault="00457F86" w:rsidP="0035721E">
            <w:pPr>
              <w:pStyle w:val="a9"/>
              <w:shd w:val="clear" w:color="auto" w:fill="FFFFFF"/>
              <w:ind w:left="-40"/>
              <w:jc w:val="both"/>
              <w:rPr>
                <w:rFonts w:eastAsia="Times New Roman"/>
                <w:b/>
              </w:rPr>
            </w:pPr>
            <w:proofErr w:type="spellStart"/>
            <w:r w:rsidRPr="00457F86">
              <w:rPr>
                <w:rFonts w:eastAsia="Times New Roman"/>
                <w:b/>
              </w:rPr>
              <w:t>Софинансирование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86" w:rsidRDefault="00457F86" w:rsidP="0035721E">
            <w:pPr>
              <w:pStyle w:val="a9"/>
              <w:shd w:val="clear" w:color="auto" w:fill="FFFFFF"/>
              <w:ind w:left="-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Предоставление специального автомобиля, оплата работы специалистов</w:t>
            </w:r>
          </w:p>
        </w:tc>
      </w:tr>
    </w:tbl>
    <w:p w:rsidR="00A31139" w:rsidRPr="00034A89" w:rsidRDefault="00A31139" w:rsidP="00A31139">
      <w:pPr>
        <w:jc w:val="both"/>
        <w:rPr>
          <w:b/>
          <w:color w:val="FF0000"/>
          <w:sz w:val="28"/>
          <w:szCs w:val="40"/>
        </w:rPr>
      </w:pPr>
    </w:p>
    <w:p w:rsidR="005D70BD" w:rsidRPr="00034A89" w:rsidRDefault="005D70BD" w:rsidP="005D70BD">
      <w:pPr>
        <w:spacing w:line="240" w:lineRule="exact"/>
        <w:rPr>
          <w:color w:val="FF0000"/>
        </w:rPr>
      </w:pPr>
    </w:p>
    <w:sectPr w:rsidR="005D70BD" w:rsidRPr="00034A89" w:rsidSect="00CD0854">
      <w:headerReference w:type="default" r:id="rId10"/>
      <w:headerReference w:type="first" r:id="rId11"/>
      <w:type w:val="continuous"/>
      <w:pgSz w:w="11905" w:h="16837"/>
      <w:pgMar w:top="993" w:right="1070" w:bottom="284" w:left="1790" w:header="720" w:footer="720" w:gutter="0"/>
      <w:pgNumType w:start="2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32" w:rsidRDefault="005F1632">
      <w:r>
        <w:separator/>
      </w:r>
    </w:p>
  </w:endnote>
  <w:endnote w:type="continuationSeparator" w:id="0">
    <w:p w:rsidR="005F1632" w:rsidRDefault="005F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32" w:rsidRDefault="005F1632">
      <w:r>
        <w:separator/>
      </w:r>
    </w:p>
  </w:footnote>
  <w:footnote w:type="continuationSeparator" w:id="0">
    <w:p w:rsidR="005F1632" w:rsidRDefault="005F1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87" w:rsidRDefault="00213A87">
    <w:pPr>
      <w:pStyle w:val="Style4"/>
      <w:widowControl/>
      <w:ind w:left="4436" w:right="-9"/>
      <w:jc w:val="both"/>
      <w:rPr>
        <w:rStyle w:val="FontStyle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87" w:rsidRDefault="00213A87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A42"/>
    <w:multiLevelType w:val="hybridMultilevel"/>
    <w:tmpl w:val="823C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D75"/>
    <w:multiLevelType w:val="hybridMultilevel"/>
    <w:tmpl w:val="521E9BDA"/>
    <w:lvl w:ilvl="0" w:tplc="A828B690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56808"/>
    <w:multiLevelType w:val="multilevel"/>
    <w:tmpl w:val="76CA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25B8E"/>
    <w:multiLevelType w:val="hybridMultilevel"/>
    <w:tmpl w:val="28EE7D4E"/>
    <w:lvl w:ilvl="0" w:tplc="922AE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27BEF"/>
    <w:multiLevelType w:val="hybridMultilevel"/>
    <w:tmpl w:val="98A0B32E"/>
    <w:lvl w:ilvl="0" w:tplc="7A662BE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>
    <w:nsid w:val="377F4D34"/>
    <w:multiLevelType w:val="hybridMultilevel"/>
    <w:tmpl w:val="E928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70B2B"/>
    <w:multiLevelType w:val="hybridMultilevel"/>
    <w:tmpl w:val="6E0C47E0"/>
    <w:lvl w:ilvl="0" w:tplc="B75E20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33E6C"/>
    <w:multiLevelType w:val="hybridMultilevel"/>
    <w:tmpl w:val="9566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BD"/>
    <w:rsid w:val="0000651B"/>
    <w:rsid w:val="00024E71"/>
    <w:rsid w:val="00034A89"/>
    <w:rsid w:val="00040552"/>
    <w:rsid w:val="00041ECA"/>
    <w:rsid w:val="00047F87"/>
    <w:rsid w:val="00054B7B"/>
    <w:rsid w:val="00075506"/>
    <w:rsid w:val="00086624"/>
    <w:rsid w:val="00093515"/>
    <w:rsid w:val="000F019B"/>
    <w:rsid w:val="000F4CD9"/>
    <w:rsid w:val="001000D2"/>
    <w:rsid w:val="001079E9"/>
    <w:rsid w:val="00116A22"/>
    <w:rsid w:val="001238CC"/>
    <w:rsid w:val="001279E6"/>
    <w:rsid w:val="00130F18"/>
    <w:rsid w:val="00142724"/>
    <w:rsid w:val="0016779A"/>
    <w:rsid w:val="00167C01"/>
    <w:rsid w:val="00176847"/>
    <w:rsid w:val="001A1B69"/>
    <w:rsid w:val="001B1279"/>
    <w:rsid w:val="001D37E7"/>
    <w:rsid w:val="001F1D82"/>
    <w:rsid w:val="00203A63"/>
    <w:rsid w:val="00207176"/>
    <w:rsid w:val="00213A87"/>
    <w:rsid w:val="00250D18"/>
    <w:rsid w:val="002534E1"/>
    <w:rsid w:val="00270716"/>
    <w:rsid w:val="0027764E"/>
    <w:rsid w:val="00282927"/>
    <w:rsid w:val="002A360D"/>
    <w:rsid w:val="002A54E5"/>
    <w:rsid w:val="002E5008"/>
    <w:rsid w:val="003069AC"/>
    <w:rsid w:val="00314D69"/>
    <w:rsid w:val="00317EE5"/>
    <w:rsid w:val="00335412"/>
    <w:rsid w:val="0035721E"/>
    <w:rsid w:val="00366232"/>
    <w:rsid w:val="00373F47"/>
    <w:rsid w:val="00374DA0"/>
    <w:rsid w:val="00394C0E"/>
    <w:rsid w:val="00395D83"/>
    <w:rsid w:val="00397B79"/>
    <w:rsid w:val="003C17F2"/>
    <w:rsid w:val="003C2509"/>
    <w:rsid w:val="003C50B3"/>
    <w:rsid w:val="003E6A1A"/>
    <w:rsid w:val="00405718"/>
    <w:rsid w:val="00415525"/>
    <w:rsid w:val="00457F86"/>
    <w:rsid w:val="00465531"/>
    <w:rsid w:val="00474050"/>
    <w:rsid w:val="004865DD"/>
    <w:rsid w:val="004C0BF6"/>
    <w:rsid w:val="004C50D7"/>
    <w:rsid w:val="004D66BC"/>
    <w:rsid w:val="004E0E04"/>
    <w:rsid w:val="004E10E3"/>
    <w:rsid w:val="004E1628"/>
    <w:rsid w:val="004E400B"/>
    <w:rsid w:val="004F3F32"/>
    <w:rsid w:val="00502801"/>
    <w:rsid w:val="00505A81"/>
    <w:rsid w:val="00511828"/>
    <w:rsid w:val="005303A6"/>
    <w:rsid w:val="005713FF"/>
    <w:rsid w:val="00576F1C"/>
    <w:rsid w:val="0059502C"/>
    <w:rsid w:val="005B1781"/>
    <w:rsid w:val="005C5FF8"/>
    <w:rsid w:val="005D0A65"/>
    <w:rsid w:val="005D14C1"/>
    <w:rsid w:val="005D5F48"/>
    <w:rsid w:val="005D70BD"/>
    <w:rsid w:val="005F1632"/>
    <w:rsid w:val="005F344C"/>
    <w:rsid w:val="006016D1"/>
    <w:rsid w:val="00602F6C"/>
    <w:rsid w:val="006253DA"/>
    <w:rsid w:val="006274FE"/>
    <w:rsid w:val="00636F8C"/>
    <w:rsid w:val="00637657"/>
    <w:rsid w:val="006504C6"/>
    <w:rsid w:val="006616C5"/>
    <w:rsid w:val="00667A40"/>
    <w:rsid w:val="0067147A"/>
    <w:rsid w:val="00674557"/>
    <w:rsid w:val="00695E01"/>
    <w:rsid w:val="006A40DF"/>
    <w:rsid w:val="006D44B6"/>
    <w:rsid w:val="007245AB"/>
    <w:rsid w:val="00760DB3"/>
    <w:rsid w:val="00762AD7"/>
    <w:rsid w:val="0078077F"/>
    <w:rsid w:val="00791F8B"/>
    <w:rsid w:val="007B007F"/>
    <w:rsid w:val="007C3250"/>
    <w:rsid w:val="007D3937"/>
    <w:rsid w:val="007F0108"/>
    <w:rsid w:val="007F0D12"/>
    <w:rsid w:val="007F2DF7"/>
    <w:rsid w:val="008027FD"/>
    <w:rsid w:val="00821ABC"/>
    <w:rsid w:val="00834862"/>
    <w:rsid w:val="00835DE1"/>
    <w:rsid w:val="00867C79"/>
    <w:rsid w:val="00890D1D"/>
    <w:rsid w:val="00896B9C"/>
    <w:rsid w:val="008A102F"/>
    <w:rsid w:val="008B5645"/>
    <w:rsid w:val="008C6E7D"/>
    <w:rsid w:val="008D14F5"/>
    <w:rsid w:val="00904034"/>
    <w:rsid w:val="00920509"/>
    <w:rsid w:val="00936D84"/>
    <w:rsid w:val="00963C83"/>
    <w:rsid w:val="00964A58"/>
    <w:rsid w:val="009851BD"/>
    <w:rsid w:val="00991DD0"/>
    <w:rsid w:val="009974CA"/>
    <w:rsid w:val="009A43E1"/>
    <w:rsid w:val="009D4868"/>
    <w:rsid w:val="009E26AB"/>
    <w:rsid w:val="009E3DAB"/>
    <w:rsid w:val="009E4ED7"/>
    <w:rsid w:val="009E7B7C"/>
    <w:rsid w:val="00A04FB5"/>
    <w:rsid w:val="00A2796A"/>
    <w:rsid w:val="00A30DA1"/>
    <w:rsid w:val="00A31139"/>
    <w:rsid w:val="00A3195A"/>
    <w:rsid w:val="00A3261D"/>
    <w:rsid w:val="00A40387"/>
    <w:rsid w:val="00A44271"/>
    <w:rsid w:val="00A51A90"/>
    <w:rsid w:val="00A62519"/>
    <w:rsid w:val="00A66371"/>
    <w:rsid w:val="00A74FB4"/>
    <w:rsid w:val="00A762D1"/>
    <w:rsid w:val="00A83596"/>
    <w:rsid w:val="00A86AC8"/>
    <w:rsid w:val="00A878D7"/>
    <w:rsid w:val="00AA524D"/>
    <w:rsid w:val="00AA6A17"/>
    <w:rsid w:val="00AB4A58"/>
    <w:rsid w:val="00AC268D"/>
    <w:rsid w:val="00AE61D0"/>
    <w:rsid w:val="00B16236"/>
    <w:rsid w:val="00B20BDC"/>
    <w:rsid w:val="00B305B8"/>
    <w:rsid w:val="00B378ED"/>
    <w:rsid w:val="00B474C3"/>
    <w:rsid w:val="00B52E97"/>
    <w:rsid w:val="00B56921"/>
    <w:rsid w:val="00B6689A"/>
    <w:rsid w:val="00B72A38"/>
    <w:rsid w:val="00B72A6A"/>
    <w:rsid w:val="00B74C36"/>
    <w:rsid w:val="00B977A2"/>
    <w:rsid w:val="00BD3D5B"/>
    <w:rsid w:val="00BF229A"/>
    <w:rsid w:val="00C14135"/>
    <w:rsid w:val="00C205E8"/>
    <w:rsid w:val="00C23A1D"/>
    <w:rsid w:val="00C24910"/>
    <w:rsid w:val="00C42558"/>
    <w:rsid w:val="00C4272B"/>
    <w:rsid w:val="00C52B6C"/>
    <w:rsid w:val="00C80F48"/>
    <w:rsid w:val="00C82F93"/>
    <w:rsid w:val="00CC567C"/>
    <w:rsid w:val="00CC6403"/>
    <w:rsid w:val="00CD0854"/>
    <w:rsid w:val="00CD4993"/>
    <w:rsid w:val="00CD7FB0"/>
    <w:rsid w:val="00CE6F23"/>
    <w:rsid w:val="00D00428"/>
    <w:rsid w:val="00D15B61"/>
    <w:rsid w:val="00D4326C"/>
    <w:rsid w:val="00D443B2"/>
    <w:rsid w:val="00D70EEF"/>
    <w:rsid w:val="00D827B0"/>
    <w:rsid w:val="00D85F92"/>
    <w:rsid w:val="00D86848"/>
    <w:rsid w:val="00D93999"/>
    <w:rsid w:val="00D93F27"/>
    <w:rsid w:val="00DA005D"/>
    <w:rsid w:val="00DF4396"/>
    <w:rsid w:val="00E1003A"/>
    <w:rsid w:val="00E10A6B"/>
    <w:rsid w:val="00E12A78"/>
    <w:rsid w:val="00E42BDD"/>
    <w:rsid w:val="00E44934"/>
    <w:rsid w:val="00E45E36"/>
    <w:rsid w:val="00E478A6"/>
    <w:rsid w:val="00E563FF"/>
    <w:rsid w:val="00EB3FDD"/>
    <w:rsid w:val="00F22292"/>
    <w:rsid w:val="00F31104"/>
    <w:rsid w:val="00F44A46"/>
    <w:rsid w:val="00F452DE"/>
    <w:rsid w:val="00F94A20"/>
    <w:rsid w:val="00F960D0"/>
    <w:rsid w:val="00FA1001"/>
    <w:rsid w:val="00FB3A2C"/>
    <w:rsid w:val="00FD14B1"/>
    <w:rsid w:val="00FE03A0"/>
    <w:rsid w:val="00FF454C"/>
    <w:rsid w:val="00FF494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8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3A87"/>
  </w:style>
  <w:style w:type="paragraph" w:customStyle="1" w:styleId="Style2">
    <w:name w:val="Style2"/>
    <w:basedOn w:val="a"/>
    <w:uiPriority w:val="99"/>
    <w:rsid w:val="00213A87"/>
    <w:pPr>
      <w:spacing w:line="305" w:lineRule="exact"/>
    </w:pPr>
  </w:style>
  <w:style w:type="paragraph" w:customStyle="1" w:styleId="Style3">
    <w:name w:val="Style3"/>
    <w:basedOn w:val="a"/>
    <w:uiPriority w:val="99"/>
    <w:rsid w:val="00213A87"/>
    <w:pPr>
      <w:spacing w:line="309" w:lineRule="exact"/>
      <w:jc w:val="both"/>
    </w:pPr>
  </w:style>
  <w:style w:type="paragraph" w:customStyle="1" w:styleId="Style4">
    <w:name w:val="Style4"/>
    <w:basedOn w:val="a"/>
    <w:uiPriority w:val="99"/>
    <w:rsid w:val="00213A87"/>
  </w:style>
  <w:style w:type="character" w:customStyle="1" w:styleId="FontStyle11">
    <w:name w:val="Font Style11"/>
    <w:basedOn w:val="a0"/>
    <w:uiPriority w:val="99"/>
    <w:rsid w:val="00213A8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13A8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213A8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15525"/>
  </w:style>
  <w:style w:type="paragraph" w:styleId="a7">
    <w:name w:val="header"/>
    <w:basedOn w:val="a"/>
    <w:link w:val="a8"/>
    <w:uiPriority w:val="99"/>
    <w:rsid w:val="00366232"/>
    <w:pPr>
      <w:widowControl/>
      <w:tabs>
        <w:tab w:val="center" w:pos="4536"/>
        <w:tab w:val="right" w:pos="9072"/>
      </w:tabs>
      <w:autoSpaceDE/>
      <w:autoSpaceDN/>
      <w:adjustRightInd/>
      <w:spacing w:line="360" w:lineRule="auto"/>
    </w:pPr>
    <w:rPr>
      <w:rFonts w:eastAsia="Times New Roman"/>
      <w:szCs w:val="20"/>
      <w:lang w:val="de-DE" w:eastAsia="de-DE"/>
    </w:rPr>
  </w:style>
  <w:style w:type="character" w:customStyle="1" w:styleId="a8">
    <w:name w:val="Верхний колонтитул Знак"/>
    <w:basedOn w:val="a0"/>
    <w:link w:val="a7"/>
    <w:uiPriority w:val="99"/>
    <w:rsid w:val="00366232"/>
    <w:rPr>
      <w:rFonts w:eastAsia="Times New Roman" w:hAnsi="Times New Roman" w:cs="Times New Roman"/>
      <w:sz w:val="24"/>
      <w:szCs w:val="20"/>
      <w:lang w:val="de-DE" w:eastAsia="de-DE"/>
    </w:rPr>
  </w:style>
  <w:style w:type="paragraph" w:styleId="a9">
    <w:name w:val="List Paragraph"/>
    <w:basedOn w:val="a"/>
    <w:uiPriority w:val="34"/>
    <w:qFormat/>
    <w:rsid w:val="00366232"/>
    <w:pPr>
      <w:widowControl/>
      <w:suppressAutoHyphens/>
      <w:autoSpaceDE/>
      <w:autoSpaceDN/>
      <w:adjustRightInd/>
      <w:spacing w:line="100" w:lineRule="atLeast"/>
      <w:ind w:left="720"/>
      <w:contextualSpacing/>
    </w:pPr>
    <w:rPr>
      <w:rFonts w:eastAsia="SimSun"/>
      <w:lang w:bidi="ru-RU"/>
    </w:rPr>
  </w:style>
  <w:style w:type="character" w:customStyle="1" w:styleId="Absatz-Standardschriftart2">
    <w:name w:val="Absatz-Standardschriftart2"/>
    <w:rsid w:val="00366232"/>
  </w:style>
  <w:style w:type="character" w:styleId="aa">
    <w:name w:val="Strong"/>
    <w:basedOn w:val="a0"/>
    <w:uiPriority w:val="22"/>
    <w:qFormat/>
    <w:rsid w:val="00116A22"/>
    <w:rPr>
      <w:b/>
      <w:bCs/>
    </w:rPr>
  </w:style>
  <w:style w:type="character" w:customStyle="1" w:styleId="FontStyle31">
    <w:name w:val="Font Style31"/>
    <w:uiPriority w:val="99"/>
    <w:rsid w:val="00C42558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D14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14B1"/>
    <w:rPr>
      <w:rFonts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2A5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8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3A87"/>
  </w:style>
  <w:style w:type="paragraph" w:customStyle="1" w:styleId="Style2">
    <w:name w:val="Style2"/>
    <w:basedOn w:val="a"/>
    <w:uiPriority w:val="99"/>
    <w:rsid w:val="00213A87"/>
    <w:pPr>
      <w:spacing w:line="305" w:lineRule="exact"/>
    </w:pPr>
  </w:style>
  <w:style w:type="paragraph" w:customStyle="1" w:styleId="Style3">
    <w:name w:val="Style3"/>
    <w:basedOn w:val="a"/>
    <w:uiPriority w:val="99"/>
    <w:rsid w:val="00213A87"/>
    <w:pPr>
      <w:spacing w:line="309" w:lineRule="exact"/>
      <w:jc w:val="both"/>
    </w:pPr>
  </w:style>
  <w:style w:type="paragraph" w:customStyle="1" w:styleId="Style4">
    <w:name w:val="Style4"/>
    <w:basedOn w:val="a"/>
    <w:uiPriority w:val="99"/>
    <w:rsid w:val="00213A87"/>
  </w:style>
  <w:style w:type="character" w:customStyle="1" w:styleId="FontStyle11">
    <w:name w:val="Font Style11"/>
    <w:basedOn w:val="a0"/>
    <w:uiPriority w:val="99"/>
    <w:rsid w:val="00213A8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13A8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213A8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15525"/>
  </w:style>
  <w:style w:type="paragraph" w:styleId="a7">
    <w:name w:val="header"/>
    <w:basedOn w:val="a"/>
    <w:link w:val="a8"/>
    <w:uiPriority w:val="99"/>
    <w:rsid w:val="00366232"/>
    <w:pPr>
      <w:widowControl/>
      <w:tabs>
        <w:tab w:val="center" w:pos="4536"/>
        <w:tab w:val="right" w:pos="9072"/>
      </w:tabs>
      <w:autoSpaceDE/>
      <w:autoSpaceDN/>
      <w:adjustRightInd/>
      <w:spacing w:line="360" w:lineRule="auto"/>
    </w:pPr>
    <w:rPr>
      <w:rFonts w:eastAsia="Times New Roman"/>
      <w:szCs w:val="20"/>
      <w:lang w:val="de-DE" w:eastAsia="de-DE"/>
    </w:rPr>
  </w:style>
  <w:style w:type="character" w:customStyle="1" w:styleId="a8">
    <w:name w:val="Верхний колонтитул Знак"/>
    <w:basedOn w:val="a0"/>
    <w:link w:val="a7"/>
    <w:uiPriority w:val="99"/>
    <w:rsid w:val="00366232"/>
    <w:rPr>
      <w:rFonts w:eastAsia="Times New Roman" w:hAnsi="Times New Roman" w:cs="Times New Roman"/>
      <w:sz w:val="24"/>
      <w:szCs w:val="20"/>
      <w:lang w:val="de-DE" w:eastAsia="de-DE"/>
    </w:rPr>
  </w:style>
  <w:style w:type="paragraph" w:styleId="a9">
    <w:name w:val="List Paragraph"/>
    <w:basedOn w:val="a"/>
    <w:uiPriority w:val="34"/>
    <w:qFormat/>
    <w:rsid w:val="00366232"/>
    <w:pPr>
      <w:widowControl/>
      <w:suppressAutoHyphens/>
      <w:autoSpaceDE/>
      <w:autoSpaceDN/>
      <w:adjustRightInd/>
      <w:spacing w:line="100" w:lineRule="atLeast"/>
      <w:ind w:left="720"/>
      <w:contextualSpacing/>
    </w:pPr>
    <w:rPr>
      <w:rFonts w:eastAsia="SimSun"/>
      <w:lang w:bidi="ru-RU"/>
    </w:rPr>
  </w:style>
  <w:style w:type="character" w:customStyle="1" w:styleId="Absatz-Standardschriftart2">
    <w:name w:val="Absatz-Standardschriftart2"/>
    <w:rsid w:val="00366232"/>
  </w:style>
  <w:style w:type="character" w:styleId="aa">
    <w:name w:val="Strong"/>
    <w:basedOn w:val="a0"/>
    <w:uiPriority w:val="22"/>
    <w:qFormat/>
    <w:rsid w:val="00116A22"/>
    <w:rPr>
      <w:b/>
      <w:bCs/>
    </w:rPr>
  </w:style>
  <w:style w:type="character" w:customStyle="1" w:styleId="FontStyle31">
    <w:name w:val="Font Style31"/>
    <w:uiPriority w:val="99"/>
    <w:rsid w:val="00C42558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D14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14B1"/>
    <w:rPr>
      <w:rFonts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2A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csondok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0715-1CBD-422F-9CF5-047D49C3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kovalevskaia.r</dc:creator>
  <cp:lastModifiedBy>RePack by Diakov</cp:lastModifiedBy>
  <cp:revision>14</cp:revision>
  <cp:lastPrinted>2023-12-04T06:49:00Z</cp:lastPrinted>
  <dcterms:created xsi:type="dcterms:W3CDTF">2023-11-27T11:51:00Z</dcterms:created>
  <dcterms:modified xsi:type="dcterms:W3CDTF">2023-12-14T05:37:00Z</dcterms:modified>
</cp:coreProperties>
</file>