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4A7" w:rsidRPr="00DC3899" w:rsidRDefault="004A74A7" w:rsidP="004A74A7">
      <w:pPr>
        <w:pStyle w:val="1"/>
        <w:shd w:val="clear" w:color="auto" w:fill="auto"/>
        <w:spacing w:after="320"/>
        <w:jc w:val="both"/>
        <w:rPr>
          <w:b/>
        </w:rPr>
      </w:pPr>
      <w:r w:rsidRPr="00DC3899">
        <w:rPr>
          <w:b/>
        </w:rPr>
        <w:t>ОТЧЕТ о деятельности районного совета по развитию предпринимательства при Докшицком районном исполнительном комитете в 202</w:t>
      </w:r>
      <w:r w:rsidR="00C74C42">
        <w:rPr>
          <w:b/>
        </w:rPr>
        <w:t>5</w:t>
      </w:r>
      <w:r w:rsidRPr="00DC3899">
        <w:rPr>
          <w:b/>
        </w:rPr>
        <w:t xml:space="preserve"> году</w:t>
      </w:r>
    </w:p>
    <w:tbl>
      <w:tblPr>
        <w:tblStyle w:val="a4"/>
        <w:tblW w:w="15276" w:type="dxa"/>
        <w:tblLayout w:type="fixed"/>
        <w:tblLook w:val="04A0" w:firstRow="1" w:lastRow="0" w:firstColumn="1" w:lastColumn="0" w:noHBand="0" w:noVBand="1"/>
      </w:tblPr>
      <w:tblGrid>
        <w:gridCol w:w="2376"/>
        <w:gridCol w:w="3260"/>
        <w:gridCol w:w="3391"/>
        <w:gridCol w:w="1820"/>
        <w:gridCol w:w="4429"/>
      </w:tblGrid>
      <w:tr w:rsidR="004A74A7" w:rsidTr="00EF1047">
        <w:tc>
          <w:tcPr>
            <w:tcW w:w="2376" w:type="dxa"/>
            <w:vAlign w:val="center"/>
          </w:tcPr>
          <w:p w:rsidR="004A74A7" w:rsidRDefault="004A74A7" w:rsidP="004A74A7">
            <w:pPr>
              <w:pStyle w:val="a6"/>
              <w:shd w:val="clear" w:color="auto" w:fill="auto"/>
              <w:spacing w:line="240" w:lineRule="auto"/>
            </w:pPr>
            <w:r>
              <w:t>Наименование совета, дата создания</w:t>
            </w:r>
          </w:p>
        </w:tc>
        <w:tc>
          <w:tcPr>
            <w:tcW w:w="3260" w:type="dxa"/>
            <w:vAlign w:val="center"/>
          </w:tcPr>
          <w:p w:rsidR="004A74A7" w:rsidRDefault="004A74A7" w:rsidP="004A74A7">
            <w:pPr>
              <w:pStyle w:val="a6"/>
              <w:shd w:val="clear" w:color="auto" w:fill="auto"/>
              <w:spacing w:line="240" w:lineRule="auto"/>
            </w:pPr>
            <w:r>
              <w:t>Состав совета (всего, из них: представителей государственных органов; представителей бизнеса;</w:t>
            </w:r>
          </w:p>
          <w:p w:rsidR="004A74A7" w:rsidRDefault="004A74A7" w:rsidP="004A74A7">
            <w:pPr>
              <w:pStyle w:val="a6"/>
              <w:shd w:val="clear" w:color="auto" w:fill="auto"/>
              <w:spacing w:line="240" w:lineRule="auto"/>
            </w:pPr>
            <w:r>
              <w:t>иных членов)</w:t>
            </w:r>
          </w:p>
        </w:tc>
        <w:tc>
          <w:tcPr>
            <w:tcW w:w="3391" w:type="dxa"/>
            <w:vAlign w:val="center"/>
          </w:tcPr>
          <w:p w:rsidR="004A74A7" w:rsidRDefault="004A74A7" w:rsidP="004A74A7">
            <w:pPr>
              <w:pStyle w:val="a6"/>
              <w:shd w:val="clear" w:color="auto" w:fill="auto"/>
              <w:spacing w:line="240" w:lineRule="auto"/>
            </w:pPr>
            <w:r>
              <w:t>Ссылка на страницу официального Интернет- сайта государственного органа (организации), где размещена информация о деятельности совета</w:t>
            </w:r>
          </w:p>
        </w:tc>
        <w:tc>
          <w:tcPr>
            <w:tcW w:w="1820" w:type="dxa"/>
            <w:vAlign w:val="center"/>
          </w:tcPr>
          <w:p w:rsidR="004A74A7" w:rsidRDefault="004A74A7" w:rsidP="004A74A7">
            <w:pPr>
              <w:pStyle w:val="a6"/>
              <w:shd w:val="clear" w:color="auto" w:fill="auto"/>
              <w:spacing w:line="240" w:lineRule="auto"/>
            </w:pPr>
            <w:r>
              <w:t>Дата проведения</w:t>
            </w:r>
          </w:p>
        </w:tc>
        <w:tc>
          <w:tcPr>
            <w:tcW w:w="4429" w:type="dxa"/>
          </w:tcPr>
          <w:p w:rsidR="004A74A7" w:rsidRDefault="004A74A7" w:rsidP="004A74A7">
            <w:pPr>
              <w:pStyle w:val="a6"/>
              <w:shd w:val="clear" w:color="auto" w:fill="auto"/>
              <w:spacing w:line="240" w:lineRule="auto"/>
            </w:pPr>
            <w:r>
              <w:t>Рассмотренные вопросы</w:t>
            </w:r>
          </w:p>
        </w:tc>
      </w:tr>
      <w:tr w:rsidR="004A74A7" w:rsidTr="00EF1047">
        <w:tc>
          <w:tcPr>
            <w:tcW w:w="2376" w:type="dxa"/>
            <w:vAlign w:val="center"/>
          </w:tcPr>
          <w:p w:rsidR="004A74A7" w:rsidRDefault="004A74A7" w:rsidP="004A74A7">
            <w:pPr>
              <w:pStyle w:val="a6"/>
              <w:shd w:val="clear" w:color="auto" w:fill="auto"/>
              <w:spacing w:line="240" w:lineRule="auto"/>
            </w:pPr>
            <w:r>
              <w:t>1</w:t>
            </w:r>
          </w:p>
        </w:tc>
        <w:tc>
          <w:tcPr>
            <w:tcW w:w="3260" w:type="dxa"/>
            <w:vAlign w:val="center"/>
          </w:tcPr>
          <w:p w:rsidR="004A74A7" w:rsidRDefault="004A74A7" w:rsidP="004A74A7">
            <w:pPr>
              <w:pStyle w:val="a6"/>
              <w:shd w:val="clear" w:color="auto" w:fill="auto"/>
              <w:spacing w:line="240" w:lineRule="auto"/>
            </w:pPr>
            <w:r>
              <w:t>2</w:t>
            </w:r>
          </w:p>
        </w:tc>
        <w:tc>
          <w:tcPr>
            <w:tcW w:w="3391" w:type="dxa"/>
            <w:vAlign w:val="center"/>
          </w:tcPr>
          <w:p w:rsidR="004A74A7" w:rsidRDefault="004A74A7" w:rsidP="004A74A7">
            <w:pPr>
              <w:pStyle w:val="a6"/>
              <w:shd w:val="clear" w:color="auto" w:fill="auto"/>
              <w:spacing w:line="240" w:lineRule="auto"/>
            </w:pPr>
            <w:r>
              <w:t>3</w:t>
            </w:r>
          </w:p>
        </w:tc>
        <w:tc>
          <w:tcPr>
            <w:tcW w:w="1820" w:type="dxa"/>
            <w:vAlign w:val="center"/>
          </w:tcPr>
          <w:p w:rsidR="004A74A7" w:rsidRDefault="004A74A7" w:rsidP="004A74A7">
            <w:pPr>
              <w:pStyle w:val="a6"/>
              <w:shd w:val="clear" w:color="auto" w:fill="auto"/>
              <w:spacing w:line="240" w:lineRule="auto"/>
            </w:pPr>
            <w:r>
              <w:t>4</w:t>
            </w:r>
          </w:p>
        </w:tc>
        <w:tc>
          <w:tcPr>
            <w:tcW w:w="4429" w:type="dxa"/>
          </w:tcPr>
          <w:p w:rsidR="004A74A7" w:rsidRDefault="004A74A7" w:rsidP="004A74A7">
            <w:pPr>
              <w:pStyle w:val="a6"/>
              <w:shd w:val="clear" w:color="auto" w:fill="auto"/>
              <w:spacing w:line="240" w:lineRule="auto"/>
            </w:pPr>
            <w:r>
              <w:t>5</w:t>
            </w:r>
          </w:p>
        </w:tc>
      </w:tr>
      <w:tr w:rsidR="000C5730" w:rsidTr="00EF1047">
        <w:tc>
          <w:tcPr>
            <w:tcW w:w="2376" w:type="dxa"/>
          </w:tcPr>
          <w:p w:rsidR="000C5730" w:rsidRDefault="000C5730" w:rsidP="00DE3094">
            <w:pPr>
              <w:pStyle w:val="a6"/>
              <w:shd w:val="clear" w:color="auto" w:fill="auto"/>
              <w:spacing w:line="240" w:lineRule="auto"/>
              <w:jc w:val="both"/>
            </w:pPr>
            <w:r>
              <w:t>Районный совет по развитию предпринима</w:t>
            </w:r>
            <w:r>
              <w:softHyphen/>
              <w:t>тельства при Докшицком</w:t>
            </w:r>
          </w:p>
          <w:p w:rsidR="000C5730" w:rsidRDefault="000C5730" w:rsidP="00C74C42">
            <w:r>
              <w:t xml:space="preserve">районном исполнительном </w:t>
            </w:r>
            <w:proofErr w:type="gramStart"/>
            <w:r>
              <w:t>комитете</w:t>
            </w:r>
            <w:proofErr w:type="gramEnd"/>
            <w:r>
              <w:t xml:space="preserve"> (решение Докшицкого райисполкома от </w:t>
            </w:r>
            <w:r w:rsidR="00C74C42">
              <w:t>02</w:t>
            </w:r>
            <w:r>
              <w:t>.</w:t>
            </w:r>
            <w:r w:rsidR="00D10F7B">
              <w:t>0</w:t>
            </w:r>
            <w:r w:rsidR="00C74C42">
              <w:t>2</w:t>
            </w:r>
            <w:r>
              <w:t>.20</w:t>
            </w:r>
            <w:r w:rsidR="00D10F7B">
              <w:t>2</w:t>
            </w:r>
            <w:r w:rsidR="00C74C42">
              <w:t>2</w:t>
            </w:r>
            <w:r>
              <w:t xml:space="preserve"> №</w:t>
            </w:r>
            <w:r w:rsidR="00C74C42">
              <w:t>1</w:t>
            </w:r>
            <w:r w:rsidR="00D10F7B">
              <w:t>4р</w:t>
            </w:r>
            <w:r>
              <w:t>)</w:t>
            </w:r>
          </w:p>
        </w:tc>
        <w:tc>
          <w:tcPr>
            <w:tcW w:w="3260" w:type="dxa"/>
          </w:tcPr>
          <w:p w:rsidR="000C5730" w:rsidRDefault="000C5730" w:rsidP="001066ED">
            <w:r>
              <w:t xml:space="preserve">Всего - </w:t>
            </w:r>
            <w:r w:rsidR="002709D7">
              <w:t>10</w:t>
            </w:r>
            <w:r>
              <w:t xml:space="preserve">, из них: представителей государственных органов-1; представителей бизнеса и иных представителей - </w:t>
            </w:r>
            <w:r w:rsidR="001066ED">
              <w:t>7</w:t>
            </w:r>
          </w:p>
        </w:tc>
        <w:tc>
          <w:tcPr>
            <w:tcW w:w="3391" w:type="dxa"/>
            <w:vMerge w:val="restart"/>
          </w:tcPr>
          <w:p w:rsidR="000C5730" w:rsidRDefault="000C5730" w:rsidP="00C74C42">
            <w:r>
              <w:t>В разделе «Экономика»/ «Предпринимательство»/ «</w:t>
            </w:r>
            <w:r w:rsidR="00C74C42">
              <w:t>Районный с</w:t>
            </w:r>
            <w:r>
              <w:t xml:space="preserve">овет по развитию предпринимательства при Докшицком районном исполнительном комитете» размещена информация о составе районного совета по развитию предпринимательства при Докшицком районном исполнительном комитете (далее - </w:t>
            </w:r>
            <w:r>
              <w:lastRenderedPageBreak/>
              <w:t>Совет), Положение о Совете, контактные данные секретаря Совета, Информация о деятельности совета, отчёт о деятельности Совета за 202</w:t>
            </w:r>
            <w:r w:rsidR="00C74C42">
              <w:t>4</w:t>
            </w:r>
            <w:r>
              <w:t xml:space="preserve"> год</w:t>
            </w:r>
          </w:p>
        </w:tc>
        <w:tc>
          <w:tcPr>
            <w:tcW w:w="1820" w:type="dxa"/>
          </w:tcPr>
          <w:p w:rsidR="000C5730" w:rsidRDefault="00C74C42" w:rsidP="00C74C42">
            <w:r>
              <w:rPr>
                <w:rFonts w:eastAsia="Times New Roman"/>
                <w:szCs w:val="30"/>
              </w:rPr>
              <w:lastRenderedPageBreak/>
              <w:t>27</w:t>
            </w:r>
            <w:r w:rsidR="00D10F7B">
              <w:rPr>
                <w:rFonts w:eastAsia="Times New Roman"/>
                <w:szCs w:val="30"/>
              </w:rPr>
              <w:t>.0</w:t>
            </w:r>
            <w:r>
              <w:rPr>
                <w:rFonts w:eastAsia="Times New Roman"/>
                <w:szCs w:val="30"/>
              </w:rPr>
              <w:t>2</w:t>
            </w:r>
            <w:r w:rsidR="00D10F7B">
              <w:rPr>
                <w:rFonts w:eastAsia="Times New Roman"/>
                <w:szCs w:val="30"/>
              </w:rPr>
              <w:t>.</w:t>
            </w:r>
            <w:r w:rsidR="00D10F7B" w:rsidRPr="00D10F7B">
              <w:rPr>
                <w:rFonts w:eastAsia="Times New Roman"/>
                <w:szCs w:val="30"/>
              </w:rPr>
              <w:t>202</w:t>
            </w:r>
            <w:r>
              <w:rPr>
                <w:rFonts w:eastAsia="Times New Roman"/>
                <w:szCs w:val="30"/>
              </w:rPr>
              <w:t>5</w:t>
            </w:r>
          </w:p>
        </w:tc>
        <w:tc>
          <w:tcPr>
            <w:tcW w:w="4429" w:type="dxa"/>
          </w:tcPr>
          <w:p w:rsidR="00C74C42" w:rsidRPr="004746BD" w:rsidRDefault="00C74C42" w:rsidP="00C74C42">
            <w:pPr>
              <w:pStyle w:val="1"/>
              <w:spacing w:after="0"/>
              <w:ind w:firstLine="709"/>
              <w:jc w:val="both"/>
              <w:rPr>
                <w:color w:val="000000"/>
              </w:rPr>
            </w:pPr>
            <w:r w:rsidRPr="006D178E">
              <w:rPr>
                <w:color w:val="000000"/>
              </w:rPr>
              <w:t>О согласовании проекта решения Докшицкого районного исполнительного комитета «Об ограничении на территории Докшицкого района времени продажи алкогольных напитков».</w:t>
            </w:r>
          </w:p>
          <w:p w:rsidR="00C74C42" w:rsidRDefault="00C74C42" w:rsidP="00C74C42">
            <w:pPr>
              <w:pStyle w:val="1"/>
              <w:spacing w:after="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Pr="001275D5">
              <w:rPr>
                <w:color w:val="000000"/>
              </w:rPr>
              <w:t xml:space="preserve">О порядке оборота маркированных товаров и (или) подлежащих </w:t>
            </w:r>
            <w:proofErr w:type="spellStart"/>
            <w:r w:rsidRPr="001275D5">
              <w:rPr>
                <w:color w:val="000000"/>
              </w:rPr>
              <w:t>прослеживаемости</w:t>
            </w:r>
            <w:proofErr w:type="spellEnd"/>
            <w:r w:rsidRPr="001275D5">
              <w:rPr>
                <w:color w:val="000000"/>
              </w:rPr>
              <w:t>, в том числе их реализации конечному потребителю, в условиях действия обстоятельств непреодолимой силы</w:t>
            </w:r>
            <w:r>
              <w:rPr>
                <w:color w:val="000000"/>
              </w:rPr>
              <w:t>.</w:t>
            </w:r>
          </w:p>
          <w:p w:rsidR="00C74C42" w:rsidRDefault="00C74C42" w:rsidP="00C74C42">
            <w:pPr>
              <w:pStyle w:val="1"/>
              <w:spacing w:after="0"/>
              <w:ind w:firstLine="709"/>
              <w:jc w:val="both"/>
              <w:rPr>
                <w:color w:val="000000"/>
              </w:rPr>
            </w:pPr>
            <w:r w:rsidRPr="009E3366">
              <w:rPr>
                <w:color w:val="000000"/>
              </w:rPr>
              <w:t>О переходе на</w:t>
            </w:r>
            <w:r>
              <w:rPr>
                <w:color w:val="000000"/>
              </w:rPr>
              <w:t xml:space="preserve"> </w:t>
            </w:r>
            <w:r w:rsidRPr="009E3366">
              <w:rPr>
                <w:color w:val="000000"/>
              </w:rPr>
              <w:t>электронные накладные</w:t>
            </w:r>
            <w:r>
              <w:rPr>
                <w:color w:val="000000"/>
              </w:rPr>
              <w:t>.</w:t>
            </w:r>
          </w:p>
          <w:p w:rsidR="00C74C42" w:rsidRDefault="00C74C42" w:rsidP="00C74C42">
            <w:pPr>
              <w:pStyle w:val="1"/>
              <w:shd w:val="clear" w:color="auto" w:fill="auto"/>
              <w:spacing w:after="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О реализации цветочной продукции на территории Докшицкого района.</w:t>
            </w:r>
          </w:p>
          <w:p w:rsidR="001066ED" w:rsidRDefault="00C74C42" w:rsidP="00C74C42">
            <w:pPr>
              <w:pStyle w:val="1"/>
              <w:shd w:val="clear" w:color="auto" w:fill="auto"/>
              <w:spacing w:after="0"/>
              <w:ind w:firstLine="709"/>
              <w:jc w:val="both"/>
              <w:rPr>
                <w:color w:val="000000"/>
              </w:rPr>
            </w:pPr>
            <w:r w:rsidRPr="00896BAA">
              <w:rPr>
                <w:color w:val="000000"/>
              </w:rPr>
              <w:t>О рассмотрении плана работы совета по развитию предпринимательства при Докшицком районном исполнительном комитете на 202</w:t>
            </w:r>
            <w:r>
              <w:rPr>
                <w:color w:val="000000"/>
              </w:rPr>
              <w:t>5</w:t>
            </w:r>
            <w:r w:rsidRPr="00896BAA">
              <w:rPr>
                <w:color w:val="000000"/>
              </w:rPr>
              <w:t xml:space="preserve"> г. </w:t>
            </w:r>
          </w:p>
          <w:p w:rsidR="000C5730" w:rsidRPr="00DE3094" w:rsidRDefault="002709D7" w:rsidP="00C74C42">
            <w:pPr>
              <w:pStyle w:val="1"/>
              <w:shd w:val="clear" w:color="auto" w:fill="auto"/>
              <w:spacing w:after="0"/>
              <w:ind w:firstLine="709"/>
              <w:jc w:val="both"/>
            </w:pPr>
            <w:r w:rsidRPr="00896BAA">
              <w:rPr>
                <w:color w:val="000000"/>
              </w:rPr>
              <w:t xml:space="preserve"> </w:t>
            </w:r>
          </w:p>
        </w:tc>
      </w:tr>
      <w:tr w:rsidR="002709D7" w:rsidTr="005A092B">
        <w:tc>
          <w:tcPr>
            <w:tcW w:w="2376" w:type="dxa"/>
            <w:tcBorders>
              <w:top w:val="nil"/>
            </w:tcBorders>
          </w:tcPr>
          <w:p w:rsidR="002709D7" w:rsidRDefault="002709D7" w:rsidP="00DE3094"/>
        </w:tc>
        <w:tc>
          <w:tcPr>
            <w:tcW w:w="3260" w:type="dxa"/>
          </w:tcPr>
          <w:p w:rsidR="002709D7" w:rsidRDefault="002709D7" w:rsidP="001066ED">
            <w:r>
              <w:t xml:space="preserve">Всего - 10, из них: представителей государственных органов-1; представителей бизнеса и иных представителей </w:t>
            </w:r>
            <w:r w:rsidR="001066ED">
              <w:t>–</w:t>
            </w:r>
            <w:r>
              <w:t xml:space="preserve"> </w:t>
            </w:r>
            <w:r w:rsidR="001066ED">
              <w:t>7</w:t>
            </w:r>
          </w:p>
        </w:tc>
        <w:tc>
          <w:tcPr>
            <w:tcW w:w="3391" w:type="dxa"/>
            <w:vMerge/>
          </w:tcPr>
          <w:p w:rsidR="002709D7" w:rsidRDefault="002709D7" w:rsidP="00DE3094"/>
        </w:tc>
        <w:tc>
          <w:tcPr>
            <w:tcW w:w="1820" w:type="dxa"/>
          </w:tcPr>
          <w:p w:rsidR="002709D7" w:rsidRDefault="00C74C42" w:rsidP="00C74C42">
            <w:pPr>
              <w:pStyle w:val="a6"/>
              <w:shd w:val="clear" w:color="auto" w:fill="auto"/>
              <w:spacing w:line="240" w:lineRule="auto"/>
              <w:jc w:val="both"/>
            </w:pPr>
            <w:r>
              <w:t>16</w:t>
            </w:r>
            <w:r w:rsidR="002709D7">
              <w:t>.0</w:t>
            </w:r>
            <w:r>
              <w:t>5</w:t>
            </w:r>
            <w:r w:rsidR="002709D7">
              <w:t>.202</w:t>
            </w:r>
            <w:r>
              <w:t>5</w:t>
            </w:r>
          </w:p>
        </w:tc>
        <w:tc>
          <w:tcPr>
            <w:tcW w:w="4429" w:type="dxa"/>
          </w:tcPr>
          <w:p w:rsidR="00C74C42" w:rsidRDefault="00C74C42" w:rsidP="00C74C42">
            <w:pPr>
              <w:pStyle w:val="1"/>
              <w:spacing w:after="0"/>
              <w:ind w:firstLine="709"/>
            </w:pPr>
            <w:r>
              <w:t>О Концепции создания цифровой платформы для субъектов малого и среднего предпринимательства.</w:t>
            </w:r>
          </w:p>
          <w:p w:rsidR="00C74C42" w:rsidRDefault="00C74C42" w:rsidP="00C74C42">
            <w:pPr>
              <w:pStyle w:val="1"/>
              <w:spacing w:after="0"/>
              <w:ind w:firstLine="709"/>
            </w:pPr>
            <w:r>
              <w:t>Об утверждении форм типового устава.</w:t>
            </w:r>
          </w:p>
          <w:p w:rsidR="002709D7" w:rsidRDefault="00C74C42" w:rsidP="00C74C42">
            <w:pPr>
              <w:pStyle w:val="1"/>
              <w:spacing w:after="0"/>
              <w:ind w:firstLine="709"/>
              <w:jc w:val="both"/>
            </w:pPr>
            <w:r>
              <w:t>Об информационных ресурсах в сфере маркировки товаров.</w:t>
            </w:r>
          </w:p>
          <w:p w:rsidR="001066ED" w:rsidRPr="000C5730" w:rsidRDefault="001066ED" w:rsidP="00C74C42">
            <w:pPr>
              <w:pStyle w:val="1"/>
              <w:spacing w:after="0"/>
              <w:ind w:firstLine="709"/>
              <w:jc w:val="both"/>
            </w:pPr>
          </w:p>
        </w:tc>
      </w:tr>
      <w:tr w:rsidR="002709D7" w:rsidTr="00EF1047">
        <w:tc>
          <w:tcPr>
            <w:tcW w:w="2376" w:type="dxa"/>
          </w:tcPr>
          <w:p w:rsidR="002709D7" w:rsidRDefault="002709D7" w:rsidP="00DE3094"/>
        </w:tc>
        <w:tc>
          <w:tcPr>
            <w:tcW w:w="3260" w:type="dxa"/>
          </w:tcPr>
          <w:p w:rsidR="002709D7" w:rsidRDefault="002709D7" w:rsidP="001066ED">
            <w:r>
              <w:t xml:space="preserve">Всего - 10, из них: представителей государственных органов-1; представителей бизнеса и иных представителей - </w:t>
            </w:r>
            <w:r w:rsidR="001066ED">
              <w:t>7</w:t>
            </w:r>
          </w:p>
        </w:tc>
        <w:tc>
          <w:tcPr>
            <w:tcW w:w="3391" w:type="dxa"/>
            <w:vMerge/>
          </w:tcPr>
          <w:p w:rsidR="002709D7" w:rsidRDefault="002709D7" w:rsidP="00DE3094"/>
        </w:tc>
        <w:tc>
          <w:tcPr>
            <w:tcW w:w="1820" w:type="dxa"/>
          </w:tcPr>
          <w:p w:rsidR="002709D7" w:rsidRDefault="00C74C42" w:rsidP="00C74C42">
            <w:r>
              <w:t>22</w:t>
            </w:r>
            <w:r w:rsidR="002709D7">
              <w:t>.0</w:t>
            </w:r>
            <w:r>
              <w:t>9</w:t>
            </w:r>
            <w:r w:rsidR="002709D7">
              <w:t>.202</w:t>
            </w:r>
            <w:r>
              <w:t>5</w:t>
            </w:r>
          </w:p>
        </w:tc>
        <w:tc>
          <w:tcPr>
            <w:tcW w:w="4429" w:type="dxa"/>
          </w:tcPr>
          <w:p w:rsidR="00C74C42" w:rsidRDefault="00C74C42" w:rsidP="001066ED">
            <w:pPr>
              <w:pStyle w:val="1"/>
              <w:tabs>
                <w:tab w:val="left" w:pos="366"/>
              </w:tabs>
              <w:spacing w:after="0"/>
              <w:ind w:firstLine="709"/>
              <w:jc w:val="both"/>
              <w:rPr>
                <w:color w:val="000000"/>
              </w:rPr>
            </w:pPr>
            <w:r w:rsidRPr="00D3411F">
              <w:rPr>
                <w:color w:val="000000"/>
              </w:rPr>
              <w:t xml:space="preserve">О реализации мероприятий по «бесшовному переходу» индивидуальных предпринимателей в юридические лица в рамках закона Республики Беларусь от 22 апреля 2024 г. №365 «Об изменении </w:t>
            </w:r>
            <w:proofErr w:type="gramStart"/>
            <w:r w:rsidRPr="00D3411F">
              <w:rPr>
                <w:color w:val="000000"/>
              </w:rPr>
              <w:t>законов по вопросам</w:t>
            </w:r>
            <w:proofErr w:type="gramEnd"/>
            <w:r w:rsidRPr="00D3411F">
              <w:rPr>
                <w:color w:val="000000"/>
              </w:rPr>
              <w:t xml:space="preserve"> предпринимательской </w:t>
            </w:r>
            <w:r w:rsidRPr="00D3411F">
              <w:rPr>
                <w:color w:val="000000"/>
              </w:rPr>
              <w:lastRenderedPageBreak/>
              <w:t>деятельности»</w:t>
            </w:r>
            <w:r>
              <w:rPr>
                <w:color w:val="000000"/>
              </w:rPr>
              <w:t>.</w:t>
            </w:r>
          </w:p>
          <w:p w:rsidR="00C74C42" w:rsidRDefault="00C74C42" w:rsidP="001066ED">
            <w:pPr>
              <w:pStyle w:val="1"/>
              <w:tabs>
                <w:tab w:val="left" w:pos="366"/>
              </w:tabs>
              <w:spacing w:after="0"/>
              <w:ind w:firstLine="709"/>
              <w:jc w:val="both"/>
              <w:rPr>
                <w:color w:val="000000"/>
              </w:rPr>
            </w:pPr>
            <w:r w:rsidRPr="00D3411F">
              <w:rPr>
                <w:color w:val="000000"/>
              </w:rPr>
              <w:t>О возможности реализации инвестиционных проектов в рамках «Региональной инициативы», преференции при реализации данных инициатив</w:t>
            </w:r>
            <w:r>
              <w:rPr>
                <w:color w:val="000000"/>
              </w:rPr>
              <w:t>.</w:t>
            </w:r>
          </w:p>
          <w:p w:rsidR="00C74C42" w:rsidRDefault="00C74C42" w:rsidP="001066ED">
            <w:pPr>
              <w:pStyle w:val="1"/>
              <w:tabs>
                <w:tab w:val="left" w:pos="366"/>
              </w:tabs>
              <w:spacing w:after="0"/>
              <w:ind w:firstLine="709"/>
              <w:jc w:val="both"/>
              <w:rPr>
                <w:color w:val="000000"/>
              </w:rPr>
            </w:pPr>
            <w:r w:rsidRPr="00B44A2A">
              <w:rPr>
                <w:color w:val="000000"/>
              </w:rPr>
              <w:t xml:space="preserve">О выполнении государственной программы Государственной программы </w:t>
            </w:r>
            <w:r>
              <w:rPr>
                <w:color w:val="000000"/>
              </w:rPr>
              <w:t>«</w:t>
            </w:r>
            <w:r w:rsidRPr="00B44A2A">
              <w:rPr>
                <w:color w:val="000000"/>
              </w:rPr>
              <w:t>Рынок труда и содействие занятости</w:t>
            </w:r>
            <w:r>
              <w:rPr>
                <w:color w:val="000000"/>
              </w:rPr>
              <w:t>» в части «</w:t>
            </w:r>
            <w:r w:rsidRPr="00B44A2A">
              <w:rPr>
                <w:color w:val="000000"/>
              </w:rPr>
              <w:t xml:space="preserve">содействие безработным в организации предпринимательской, ремесленной деятельности, а также деятельности по оказанию услуг в сфере </w:t>
            </w:r>
            <w:proofErr w:type="spellStart"/>
            <w:r w:rsidRPr="00B44A2A">
              <w:rPr>
                <w:color w:val="000000"/>
              </w:rPr>
              <w:t>агроэкотуризма</w:t>
            </w:r>
            <w:proofErr w:type="spellEnd"/>
            <w:r>
              <w:rPr>
                <w:color w:val="000000"/>
              </w:rPr>
              <w:t xml:space="preserve"> </w:t>
            </w:r>
            <w:r w:rsidRPr="00B44A2A">
              <w:rPr>
                <w:rFonts w:eastAsia="Calibri"/>
                <w:shd w:val="clear" w:color="auto" w:fill="FFFFFF"/>
              </w:rPr>
              <w:t>путем оказания консультативной, методической и правовой помощи, обучения</w:t>
            </w:r>
            <w:r>
              <w:rPr>
                <w:rFonts w:eastAsia="Calibri"/>
              </w:rPr>
              <w:t xml:space="preserve"> правовым и финансовым основам предпринимательской деятельности, предоставления финансовой поддержки в виде субсидий»</w:t>
            </w:r>
            <w:r>
              <w:rPr>
                <w:color w:val="000000"/>
              </w:rPr>
              <w:t>.</w:t>
            </w:r>
          </w:p>
          <w:p w:rsidR="00C74C42" w:rsidRDefault="00C74C42" w:rsidP="001066ED">
            <w:pPr>
              <w:pStyle w:val="1"/>
              <w:tabs>
                <w:tab w:val="left" w:pos="366"/>
              </w:tabs>
              <w:spacing w:after="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 видах </w:t>
            </w:r>
            <w:r w:rsidRPr="000748EB">
              <w:rPr>
                <w:color w:val="000000"/>
              </w:rPr>
              <w:t>государственной финансовой поддержки</w:t>
            </w:r>
            <w:r>
              <w:rPr>
                <w:color w:val="000000"/>
              </w:rPr>
              <w:t>.</w:t>
            </w:r>
          </w:p>
          <w:p w:rsidR="002709D7" w:rsidRDefault="00C74C42" w:rsidP="001066ED">
            <w:pPr>
              <w:pStyle w:val="1"/>
              <w:tabs>
                <w:tab w:val="left" w:pos="366"/>
              </w:tabs>
              <w:spacing w:after="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 новых </w:t>
            </w:r>
            <w:r w:rsidRPr="000C3DE5">
              <w:rPr>
                <w:color w:val="000000"/>
              </w:rPr>
              <w:t>спецификаци</w:t>
            </w:r>
            <w:r>
              <w:rPr>
                <w:color w:val="000000"/>
              </w:rPr>
              <w:t>ях</w:t>
            </w:r>
            <w:r w:rsidRPr="000C3DE5">
              <w:rPr>
                <w:color w:val="000000"/>
              </w:rPr>
              <w:t xml:space="preserve"> ОАО «Банк развития </w:t>
            </w:r>
            <w:r w:rsidRPr="000C3DE5">
              <w:rPr>
                <w:color w:val="000000"/>
              </w:rPr>
              <w:lastRenderedPageBreak/>
              <w:t>Республики Беларусь»</w:t>
            </w:r>
            <w:r>
              <w:rPr>
                <w:color w:val="000000"/>
              </w:rPr>
              <w:t xml:space="preserve"> по </w:t>
            </w:r>
            <w:proofErr w:type="gramStart"/>
            <w:r>
              <w:rPr>
                <w:color w:val="000000"/>
              </w:rPr>
              <w:t>которым</w:t>
            </w:r>
            <w:proofErr w:type="gramEnd"/>
            <w:r>
              <w:rPr>
                <w:color w:val="000000"/>
              </w:rPr>
              <w:t xml:space="preserve"> </w:t>
            </w:r>
            <w:r w:rsidRPr="000C3DE5">
              <w:rPr>
                <w:color w:val="000000"/>
              </w:rPr>
              <w:t>на постоянной основе Белорусский фонд финансовой поддержки финансирует предпринимателей субъектов малого и</w:t>
            </w:r>
            <w:r>
              <w:rPr>
                <w:color w:val="000000"/>
              </w:rPr>
              <w:t xml:space="preserve"> среднего предпринимательства.</w:t>
            </w:r>
          </w:p>
          <w:p w:rsidR="001066ED" w:rsidRDefault="001066ED" w:rsidP="001066ED">
            <w:pPr>
              <w:pStyle w:val="1"/>
              <w:tabs>
                <w:tab w:val="left" w:pos="366"/>
              </w:tabs>
              <w:spacing w:after="0"/>
              <w:ind w:firstLine="709"/>
              <w:jc w:val="both"/>
            </w:pPr>
          </w:p>
        </w:tc>
      </w:tr>
      <w:tr w:rsidR="002709D7" w:rsidTr="006029A8">
        <w:tc>
          <w:tcPr>
            <w:tcW w:w="2376" w:type="dxa"/>
          </w:tcPr>
          <w:p w:rsidR="002709D7" w:rsidRDefault="002709D7" w:rsidP="00DE3094"/>
        </w:tc>
        <w:tc>
          <w:tcPr>
            <w:tcW w:w="3260" w:type="dxa"/>
          </w:tcPr>
          <w:p w:rsidR="002709D7" w:rsidRDefault="002709D7" w:rsidP="001066ED">
            <w:r>
              <w:t xml:space="preserve">Всего - 10, из них: представителей государственных органов-1; представителей бизнеса и иных представителей - </w:t>
            </w:r>
            <w:r w:rsidR="001066ED">
              <w:t>7</w:t>
            </w:r>
          </w:p>
        </w:tc>
        <w:tc>
          <w:tcPr>
            <w:tcW w:w="3391" w:type="dxa"/>
            <w:vMerge/>
          </w:tcPr>
          <w:p w:rsidR="002709D7" w:rsidRDefault="002709D7" w:rsidP="00DE3094"/>
        </w:tc>
        <w:tc>
          <w:tcPr>
            <w:tcW w:w="1820" w:type="dxa"/>
          </w:tcPr>
          <w:p w:rsidR="002709D7" w:rsidRDefault="002709D7" w:rsidP="00C74C42">
            <w:r>
              <w:t>2</w:t>
            </w:r>
            <w:r w:rsidR="00C74C42">
              <w:t>1</w:t>
            </w:r>
            <w:r>
              <w:t>.</w:t>
            </w:r>
            <w:r w:rsidR="00C74C42">
              <w:t>1</w:t>
            </w:r>
            <w:r>
              <w:t>1.202</w:t>
            </w:r>
            <w:r w:rsidR="00C74C42">
              <w:t>5</w:t>
            </w:r>
          </w:p>
        </w:tc>
        <w:tc>
          <w:tcPr>
            <w:tcW w:w="4429" w:type="dxa"/>
          </w:tcPr>
          <w:p w:rsidR="00C74C42" w:rsidRDefault="00C74C42" w:rsidP="001066ED">
            <w:pPr>
              <w:pStyle w:val="1"/>
              <w:tabs>
                <w:tab w:val="left" w:pos="993"/>
              </w:tabs>
              <w:spacing w:after="0"/>
              <w:ind w:firstLine="777"/>
              <w:jc w:val="both"/>
            </w:pPr>
            <w:r>
              <w:t>О Белорусской неделе предпринимательства в 2025 году.</w:t>
            </w:r>
          </w:p>
          <w:p w:rsidR="00C74C42" w:rsidRDefault="00C74C42" w:rsidP="001066ED">
            <w:pPr>
              <w:pStyle w:val="1"/>
              <w:tabs>
                <w:tab w:val="left" w:pos="993"/>
              </w:tabs>
              <w:spacing w:after="0"/>
              <w:ind w:firstLine="777"/>
              <w:jc w:val="both"/>
            </w:pPr>
            <w:r>
              <w:t xml:space="preserve">О реализации мероприятий по «бесшовному переходу» индивидуальных предпринимателей в юридические лица в рамках закона Республики Беларусь от 22 апреля 2024 г. №365 «Об изменении </w:t>
            </w:r>
            <w:proofErr w:type="gramStart"/>
            <w:r>
              <w:t>законов по вопросам</w:t>
            </w:r>
            <w:proofErr w:type="gramEnd"/>
            <w:r>
              <w:t xml:space="preserve"> предпринимательской деятельности».</w:t>
            </w:r>
          </w:p>
          <w:p w:rsidR="00C74C42" w:rsidRDefault="00C74C42" w:rsidP="001066ED">
            <w:pPr>
              <w:pStyle w:val="1"/>
              <w:tabs>
                <w:tab w:val="left" w:pos="993"/>
              </w:tabs>
              <w:spacing w:after="0"/>
              <w:ind w:firstLine="777"/>
              <w:jc w:val="both"/>
            </w:pPr>
            <w:r>
              <w:t xml:space="preserve">О применении постановления Совета Министров Республики Беларусь от 25 сентября 2025 г. № 528 «Об изменении постановлений Совета Республики Беларусь». </w:t>
            </w:r>
          </w:p>
          <w:p w:rsidR="00C74C42" w:rsidRDefault="00C74C42" w:rsidP="001066ED">
            <w:pPr>
              <w:pStyle w:val="1"/>
              <w:tabs>
                <w:tab w:val="left" w:pos="993"/>
              </w:tabs>
              <w:spacing w:after="0"/>
              <w:ind w:firstLine="777"/>
              <w:jc w:val="both"/>
            </w:pPr>
            <w:r>
              <w:t xml:space="preserve"> Об изменении решения </w:t>
            </w:r>
            <w:r>
              <w:lastRenderedPageBreak/>
              <w:t>Докшицкого районного исполнительного комитета от 3 августа 2020 г. №625.</w:t>
            </w:r>
          </w:p>
          <w:p w:rsidR="00C74C42" w:rsidRDefault="00C74C42" w:rsidP="001066ED">
            <w:pPr>
              <w:pStyle w:val="1"/>
              <w:tabs>
                <w:tab w:val="left" w:pos="993"/>
              </w:tabs>
              <w:spacing w:after="0"/>
              <w:ind w:firstLine="777"/>
              <w:jc w:val="both"/>
            </w:pPr>
            <w:r>
              <w:t xml:space="preserve"> О Проекте поддержки бизнеса «Платформа роста» компанией «</w:t>
            </w:r>
            <w:proofErr w:type="spellStart"/>
            <w:r>
              <w:t>Wildberries</w:t>
            </w:r>
            <w:proofErr w:type="spellEnd"/>
            <w:r>
              <w:t>».</w:t>
            </w:r>
          </w:p>
          <w:p w:rsidR="002709D7" w:rsidRDefault="00C74C42" w:rsidP="001066ED">
            <w:pPr>
              <w:pStyle w:val="1"/>
              <w:tabs>
                <w:tab w:val="left" w:pos="993"/>
              </w:tabs>
              <w:spacing w:after="0"/>
              <w:ind w:firstLine="777"/>
              <w:jc w:val="both"/>
            </w:pPr>
            <w:r>
              <w:t>О маркировке товаров.</w:t>
            </w:r>
          </w:p>
        </w:tc>
      </w:tr>
    </w:tbl>
    <w:p w:rsidR="004A74A7" w:rsidRDefault="004A74A7" w:rsidP="004A74A7">
      <w:pPr>
        <w:pStyle w:val="1"/>
        <w:shd w:val="clear" w:color="auto" w:fill="auto"/>
        <w:spacing w:after="0"/>
      </w:pPr>
    </w:p>
    <w:p w:rsidR="004A74A7" w:rsidRDefault="004A74A7" w:rsidP="004A74A7">
      <w:pPr>
        <w:pStyle w:val="1"/>
        <w:shd w:val="clear" w:color="auto" w:fill="auto"/>
        <w:spacing w:after="0"/>
      </w:pPr>
      <w:r>
        <w:t xml:space="preserve">Секретарь </w:t>
      </w:r>
    </w:p>
    <w:p w:rsidR="004A74A7" w:rsidRDefault="004A74A7" w:rsidP="00DE3094">
      <w:pPr>
        <w:pStyle w:val="1"/>
        <w:shd w:val="clear" w:color="auto" w:fill="auto"/>
        <w:tabs>
          <w:tab w:val="right" w:pos="14570"/>
        </w:tabs>
        <w:spacing w:after="0"/>
      </w:pPr>
      <w:r>
        <w:t xml:space="preserve">районного совета по развитию предпринимательства </w:t>
      </w:r>
      <w:r w:rsidR="00DE3094">
        <w:tab/>
      </w:r>
    </w:p>
    <w:p w:rsidR="004A74A7" w:rsidRDefault="004A74A7" w:rsidP="004A74A7">
      <w:pPr>
        <w:pStyle w:val="1"/>
        <w:shd w:val="clear" w:color="auto" w:fill="auto"/>
        <w:spacing w:after="0"/>
      </w:pPr>
      <w:r>
        <w:t>при Докшицком районном исполнительном комитете                                                                             Н.В.Лукша</w:t>
      </w:r>
    </w:p>
    <w:p w:rsidR="00887D39" w:rsidRDefault="00887D39">
      <w:bookmarkStart w:id="0" w:name="_GoBack"/>
      <w:bookmarkEnd w:id="0"/>
    </w:p>
    <w:sectPr w:rsidR="00887D39" w:rsidSect="00DC3899">
      <w:pgSz w:w="16838" w:h="11906" w:orient="landscape" w:code="9"/>
      <w:pgMar w:top="1276" w:right="1134" w:bottom="567" w:left="1134" w:header="709" w:footer="709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38269B"/>
    <w:multiLevelType w:val="hybridMultilevel"/>
    <w:tmpl w:val="D304DA88"/>
    <w:lvl w:ilvl="0" w:tplc="CBF044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31D0D8B"/>
    <w:multiLevelType w:val="hybridMultilevel"/>
    <w:tmpl w:val="5F98E83A"/>
    <w:lvl w:ilvl="0" w:tplc="AA54D20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697338A3"/>
    <w:multiLevelType w:val="multilevel"/>
    <w:tmpl w:val="232E111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D8F1A8A"/>
    <w:multiLevelType w:val="hybridMultilevel"/>
    <w:tmpl w:val="BA92F44E"/>
    <w:lvl w:ilvl="0" w:tplc="7C96E80C">
      <w:start w:val="1"/>
      <w:numFmt w:val="decimal"/>
      <w:lvlText w:val="%1."/>
      <w:lvlJc w:val="left"/>
      <w:pPr>
        <w:ind w:left="183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4A7"/>
    <w:rsid w:val="00033AFD"/>
    <w:rsid w:val="000529E1"/>
    <w:rsid w:val="000C5730"/>
    <w:rsid w:val="001066ED"/>
    <w:rsid w:val="00132C85"/>
    <w:rsid w:val="001618A4"/>
    <w:rsid w:val="001977BF"/>
    <w:rsid w:val="001E4C5F"/>
    <w:rsid w:val="00252581"/>
    <w:rsid w:val="002709D7"/>
    <w:rsid w:val="00414B1C"/>
    <w:rsid w:val="004A74A7"/>
    <w:rsid w:val="004D1A9B"/>
    <w:rsid w:val="004F2D2B"/>
    <w:rsid w:val="00554133"/>
    <w:rsid w:val="005610BB"/>
    <w:rsid w:val="005A092B"/>
    <w:rsid w:val="006C3E13"/>
    <w:rsid w:val="00766C52"/>
    <w:rsid w:val="00882535"/>
    <w:rsid w:val="00887D39"/>
    <w:rsid w:val="008E4880"/>
    <w:rsid w:val="00971F19"/>
    <w:rsid w:val="00A13721"/>
    <w:rsid w:val="00B85AD5"/>
    <w:rsid w:val="00BF2EBD"/>
    <w:rsid w:val="00C74C42"/>
    <w:rsid w:val="00CF4A52"/>
    <w:rsid w:val="00D10F7B"/>
    <w:rsid w:val="00D50E3F"/>
    <w:rsid w:val="00D914DE"/>
    <w:rsid w:val="00DC3899"/>
    <w:rsid w:val="00DD1A66"/>
    <w:rsid w:val="00DE3094"/>
    <w:rsid w:val="00EF1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30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4A74A7"/>
    <w:rPr>
      <w:rFonts w:eastAsia="Times New Roman"/>
      <w:szCs w:val="30"/>
      <w:shd w:val="clear" w:color="auto" w:fill="FFFFFF"/>
    </w:rPr>
  </w:style>
  <w:style w:type="paragraph" w:customStyle="1" w:styleId="1">
    <w:name w:val="Основной текст1"/>
    <w:basedOn w:val="a"/>
    <w:link w:val="a3"/>
    <w:rsid w:val="004A74A7"/>
    <w:pPr>
      <w:widowControl w:val="0"/>
      <w:shd w:val="clear" w:color="auto" w:fill="FFFFFF"/>
      <w:spacing w:after="210"/>
      <w:jc w:val="left"/>
    </w:pPr>
    <w:rPr>
      <w:rFonts w:eastAsia="Times New Roman"/>
      <w:szCs w:val="30"/>
    </w:rPr>
  </w:style>
  <w:style w:type="table" w:styleId="a4">
    <w:name w:val="Table Grid"/>
    <w:basedOn w:val="a1"/>
    <w:uiPriority w:val="59"/>
    <w:rsid w:val="004A74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Другое_"/>
    <w:basedOn w:val="a0"/>
    <w:link w:val="a6"/>
    <w:rsid w:val="004A74A7"/>
    <w:rPr>
      <w:rFonts w:eastAsia="Times New Roman"/>
      <w:szCs w:val="30"/>
      <w:shd w:val="clear" w:color="auto" w:fill="FFFFFF"/>
    </w:rPr>
  </w:style>
  <w:style w:type="paragraph" w:customStyle="1" w:styleId="a6">
    <w:name w:val="Другое"/>
    <w:basedOn w:val="a"/>
    <w:link w:val="a5"/>
    <w:rsid w:val="004A74A7"/>
    <w:pPr>
      <w:widowControl w:val="0"/>
      <w:shd w:val="clear" w:color="auto" w:fill="FFFFFF"/>
      <w:spacing w:line="194" w:lineRule="auto"/>
      <w:jc w:val="center"/>
    </w:pPr>
    <w:rPr>
      <w:rFonts w:eastAsia="Times New Roman"/>
      <w:szCs w:val="30"/>
    </w:rPr>
  </w:style>
  <w:style w:type="paragraph" w:styleId="a7">
    <w:name w:val="List Paragraph"/>
    <w:basedOn w:val="a"/>
    <w:uiPriority w:val="34"/>
    <w:qFormat/>
    <w:rsid w:val="00D10F7B"/>
    <w:pPr>
      <w:spacing w:line="276" w:lineRule="auto"/>
      <w:ind w:left="720"/>
      <w:contextualSpacing/>
      <w:jc w:val="left"/>
    </w:pPr>
    <w:rPr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30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4A74A7"/>
    <w:rPr>
      <w:rFonts w:eastAsia="Times New Roman"/>
      <w:szCs w:val="30"/>
      <w:shd w:val="clear" w:color="auto" w:fill="FFFFFF"/>
    </w:rPr>
  </w:style>
  <w:style w:type="paragraph" w:customStyle="1" w:styleId="1">
    <w:name w:val="Основной текст1"/>
    <w:basedOn w:val="a"/>
    <w:link w:val="a3"/>
    <w:rsid w:val="004A74A7"/>
    <w:pPr>
      <w:widowControl w:val="0"/>
      <w:shd w:val="clear" w:color="auto" w:fill="FFFFFF"/>
      <w:spacing w:after="210"/>
      <w:jc w:val="left"/>
    </w:pPr>
    <w:rPr>
      <w:rFonts w:eastAsia="Times New Roman"/>
      <w:szCs w:val="30"/>
    </w:rPr>
  </w:style>
  <w:style w:type="table" w:styleId="a4">
    <w:name w:val="Table Grid"/>
    <w:basedOn w:val="a1"/>
    <w:uiPriority w:val="59"/>
    <w:rsid w:val="004A74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Другое_"/>
    <w:basedOn w:val="a0"/>
    <w:link w:val="a6"/>
    <w:rsid w:val="004A74A7"/>
    <w:rPr>
      <w:rFonts w:eastAsia="Times New Roman"/>
      <w:szCs w:val="30"/>
      <w:shd w:val="clear" w:color="auto" w:fill="FFFFFF"/>
    </w:rPr>
  </w:style>
  <w:style w:type="paragraph" w:customStyle="1" w:styleId="a6">
    <w:name w:val="Другое"/>
    <w:basedOn w:val="a"/>
    <w:link w:val="a5"/>
    <w:rsid w:val="004A74A7"/>
    <w:pPr>
      <w:widowControl w:val="0"/>
      <w:shd w:val="clear" w:color="auto" w:fill="FFFFFF"/>
      <w:spacing w:line="194" w:lineRule="auto"/>
      <w:jc w:val="center"/>
    </w:pPr>
    <w:rPr>
      <w:rFonts w:eastAsia="Times New Roman"/>
      <w:szCs w:val="30"/>
    </w:rPr>
  </w:style>
  <w:style w:type="paragraph" w:styleId="a7">
    <w:name w:val="List Paragraph"/>
    <w:basedOn w:val="a"/>
    <w:uiPriority w:val="34"/>
    <w:qFormat/>
    <w:rsid w:val="00D10F7B"/>
    <w:pPr>
      <w:spacing w:line="276" w:lineRule="auto"/>
      <w:ind w:left="720"/>
      <w:contextualSpacing/>
      <w:jc w:val="left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841C2D-80CD-446A-A628-FF13C35A6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622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экономики</dc:creator>
  <cp:lastModifiedBy>Отдел экономики</cp:lastModifiedBy>
  <cp:revision>2</cp:revision>
  <dcterms:created xsi:type="dcterms:W3CDTF">2026-01-13T13:45:00Z</dcterms:created>
  <dcterms:modified xsi:type="dcterms:W3CDTF">2026-01-13T13:45:00Z</dcterms:modified>
</cp:coreProperties>
</file>