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1DA" w:rsidRPr="00F02135" w:rsidRDefault="005E01DA" w:rsidP="005E01DA">
      <w:pPr>
        <w:spacing w:before="100" w:beforeAutospacing="1" w:after="100" w:afterAutospacing="1"/>
        <w:outlineLvl w:val="1"/>
        <w:rPr>
          <w:rFonts w:eastAsia="Times New Roman"/>
          <w:b/>
          <w:bCs/>
          <w:sz w:val="24"/>
          <w:szCs w:val="24"/>
          <w:lang w:eastAsia="ru-RU"/>
        </w:rPr>
      </w:pPr>
      <w:r w:rsidRPr="00F02135">
        <w:rPr>
          <w:rFonts w:eastAsia="Times New Roman"/>
          <w:b/>
          <w:bCs/>
          <w:sz w:val="24"/>
          <w:szCs w:val="24"/>
          <w:lang w:eastAsia="ru-RU"/>
        </w:rPr>
        <w:t>О новшествах в назначении пособия по уходу за инвалидами 1-й группы и пожилыми</w:t>
      </w:r>
    </w:p>
    <w:p w:rsidR="005E01DA" w:rsidRPr="00F02135" w:rsidRDefault="005E01DA" w:rsidP="005E01DA">
      <w:pPr>
        <w:spacing w:before="100" w:beforeAutospacing="1" w:after="100" w:afterAutospacing="1"/>
        <w:outlineLvl w:val="1"/>
        <w:rPr>
          <w:rFonts w:eastAsia="Times New Roman"/>
          <w:b/>
          <w:bCs/>
          <w:sz w:val="24"/>
          <w:szCs w:val="24"/>
          <w:lang w:eastAsia="ru-RU"/>
        </w:rPr>
      </w:pPr>
      <w:r w:rsidRPr="00F02135">
        <w:rPr>
          <w:rFonts w:eastAsia="Times New Roman"/>
          <w:b/>
          <w:bCs/>
          <w:sz w:val="24"/>
          <w:szCs w:val="24"/>
          <w:lang w:eastAsia="ru-RU"/>
        </w:rPr>
        <w:t xml:space="preserve">Изменения в положение о порядке назначения и выплаты пособия по уходу за инвалидом I группы либо лицом, достигшим 80-летнего возраста, внесены постановлением правительства от 24 июля 2026 года №375 </w:t>
      </w:r>
    </w:p>
    <w:p w:rsidR="005E01DA" w:rsidRPr="005E01DA" w:rsidRDefault="005E01DA" w:rsidP="005E01DA">
      <w:pPr>
        <w:spacing w:before="100" w:beforeAutospacing="1" w:after="100" w:afterAutospacing="1"/>
        <w:outlineLvl w:val="1"/>
        <w:rPr>
          <w:rFonts w:eastAsia="Times New Roman"/>
          <w:b/>
          <w:bCs/>
          <w:sz w:val="24"/>
          <w:szCs w:val="24"/>
          <w:lang w:eastAsia="ru-RU"/>
        </w:rPr>
      </w:pPr>
      <w:r w:rsidRPr="005E01DA">
        <w:rPr>
          <w:rFonts w:eastAsia="Times New Roman"/>
          <w:b/>
          <w:bCs/>
          <w:sz w:val="24"/>
          <w:szCs w:val="24"/>
          <w:lang w:eastAsia="ru-RU"/>
        </w:rPr>
        <w:t xml:space="preserve">Что изменили в порядке выплаты пособия </w:t>
      </w:r>
    </w:p>
    <w:p w:rsidR="00F02135" w:rsidRPr="00F02135" w:rsidRDefault="005E01DA" w:rsidP="00F02135">
      <w:pPr>
        <w:tabs>
          <w:tab w:val="left" w:pos="7088"/>
        </w:tabs>
        <w:spacing w:after="120"/>
        <w:jc w:val="both"/>
        <w:rPr>
          <w:rFonts w:eastAsia="Calibri"/>
          <w:sz w:val="24"/>
          <w:szCs w:val="24"/>
          <w:lang w:eastAsia="ru-RU"/>
        </w:rPr>
      </w:pPr>
      <w:r w:rsidRPr="005E01DA">
        <w:rPr>
          <w:rFonts w:eastAsia="Times New Roman"/>
          <w:b/>
          <w:bCs/>
          <w:sz w:val="24"/>
          <w:szCs w:val="24"/>
          <w:lang w:eastAsia="ru-RU"/>
        </w:rPr>
        <w:t xml:space="preserve">1. </w:t>
      </w:r>
      <w:r w:rsidR="00F02135" w:rsidRPr="00F02135">
        <w:rPr>
          <w:rFonts w:eastAsia="Times New Roman"/>
          <w:b/>
          <w:bCs/>
          <w:sz w:val="24"/>
          <w:szCs w:val="24"/>
          <w:lang w:eastAsia="ru-RU"/>
        </w:rPr>
        <w:t>П</w:t>
      </w:r>
      <w:r w:rsidR="00F02135" w:rsidRPr="00F02135">
        <w:rPr>
          <w:rFonts w:eastAsia="Calibri"/>
          <w:b/>
          <w:bCs/>
          <w:sz w:val="24"/>
          <w:szCs w:val="24"/>
          <w:lang w:eastAsia="ru-RU"/>
        </w:rPr>
        <w:t>редоставлен</w:t>
      </w:r>
      <w:r w:rsidR="00F02135" w:rsidRPr="00F02135">
        <w:rPr>
          <w:rFonts w:eastAsia="Calibri"/>
          <w:b/>
          <w:bCs/>
          <w:sz w:val="24"/>
          <w:szCs w:val="24"/>
          <w:lang w:eastAsia="ru-RU"/>
        </w:rPr>
        <w:t>о</w:t>
      </w:r>
      <w:r w:rsidR="00F02135" w:rsidRPr="00F02135">
        <w:rPr>
          <w:rFonts w:eastAsia="Calibri"/>
          <w:b/>
          <w:bCs/>
          <w:sz w:val="24"/>
          <w:szCs w:val="24"/>
          <w:lang w:eastAsia="ru-RU"/>
        </w:rPr>
        <w:t xml:space="preserve"> пра</w:t>
      </w:r>
      <w:bookmarkStart w:id="0" w:name="_GoBack"/>
      <w:bookmarkEnd w:id="0"/>
      <w:r w:rsidR="00F02135" w:rsidRPr="00F02135">
        <w:rPr>
          <w:rFonts w:eastAsia="Calibri"/>
          <w:b/>
          <w:bCs/>
          <w:sz w:val="24"/>
          <w:szCs w:val="24"/>
          <w:lang w:eastAsia="ru-RU"/>
        </w:rPr>
        <w:t>в</w:t>
      </w:r>
      <w:r w:rsidR="00F02135" w:rsidRPr="00F02135">
        <w:rPr>
          <w:rFonts w:eastAsia="Calibri"/>
          <w:b/>
          <w:bCs/>
          <w:sz w:val="24"/>
          <w:szCs w:val="24"/>
          <w:lang w:eastAsia="ru-RU"/>
        </w:rPr>
        <w:t>о</w:t>
      </w:r>
      <w:r w:rsidR="00F02135" w:rsidRPr="00F02135">
        <w:rPr>
          <w:rFonts w:eastAsia="Calibri"/>
          <w:b/>
          <w:bCs/>
          <w:sz w:val="24"/>
          <w:szCs w:val="24"/>
          <w:lang w:eastAsia="ru-RU"/>
        </w:rPr>
        <w:t xml:space="preserve"> </w:t>
      </w:r>
      <w:r w:rsidR="00F02135" w:rsidRPr="00F02135">
        <w:rPr>
          <w:rFonts w:eastAsia="Calibri"/>
          <w:b/>
          <w:bCs/>
          <w:sz w:val="24"/>
          <w:szCs w:val="24"/>
          <w:lang w:eastAsia="ru-RU"/>
        </w:rPr>
        <w:t xml:space="preserve">получать </w:t>
      </w:r>
      <w:r w:rsidR="00F02135" w:rsidRPr="00F02135">
        <w:rPr>
          <w:rFonts w:eastAsia="Calibri"/>
          <w:b/>
          <w:bCs/>
          <w:sz w:val="24"/>
          <w:szCs w:val="24"/>
          <w:lang w:eastAsia="ru-RU"/>
        </w:rPr>
        <w:t>пособие по уходу родителю</w:t>
      </w:r>
      <w:r w:rsidR="00F02135" w:rsidRPr="00F02135">
        <w:rPr>
          <w:rFonts w:eastAsia="Calibri"/>
          <w:sz w:val="24"/>
          <w:szCs w:val="24"/>
          <w:lang w:eastAsia="ru-RU"/>
        </w:rPr>
        <w:t xml:space="preserve">, опекуну (попечителю), осуществляющему постоянный уход за инвалидом с детства </w:t>
      </w:r>
      <w:r w:rsidR="00F02135" w:rsidRPr="00F02135">
        <w:rPr>
          <w:rFonts w:eastAsia="Calibri"/>
          <w:sz w:val="24"/>
          <w:szCs w:val="24"/>
          <w:lang w:val="en-US" w:eastAsia="ru-RU"/>
        </w:rPr>
        <w:t>I</w:t>
      </w:r>
      <w:r w:rsidR="00F02135" w:rsidRPr="00F02135">
        <w:rPr>
          <w:rFonts w:eastAsia="Calibri"/>
          <w:sz w:val="24"/>
          <w:szCs w:val="24"/>
          <w:lang w:eastAsia="ru-RU"/>
        </w:rPr>
        <w:t xml:space="preserve"> </w:t>
      </w:r>
      <w:r w:rsidR="00F02135" w:rsidRPr="00F02135">
        <w:rPr>
          <w:rFonts w:eastAsia="Calibri"/>
          <w:sz w:val="24"/>
          <w:szCs w:val="24"/>
          <w:lang w:val="be-BY" w:eastAsia="ru-RU"/>
        </w:rPr>
        <w:t>группы</w:t>
      </w:r>
      <w:r w:rsidR="00F02135" w:rsidRPr="00F02135">
        <w:rPr>
          <w:rFonts w:eastAsia="Calibri"/>
          <w:sz w:val="24"/>
          <w:szCs w:val="24"/>
          <w:lang w:val="be-BY" w:eastAsia="ru-RU"/>
        </w:rPr>
        <w:t xml:space="preserve"> и одновременно </w:t>
      </w:r>
      <w:r w:rsidR="00F02135" w:rsidRPr="00F02135">
        <w:rPr>
          <w:rFonts w:eastAsia="Calibri"/>
          <w:b/>
          <w:bCs/>
          <w:sz w:val="24"/>
          <w:szCs w:val="24"/>
          <w:lang w:val="be-BY" w:eastAsia="ru-RU"/>
        </w:rPr>
        <w:t>получат</w:t>
      </w:r>
      <w:r w:rsidR="00F02135" w:rsidRPr="00F02135">
        <w:rPr>
          <w:rFonts w:eastAsia="Calibri"/>
          <w:b/>
          <w:bCs/>
          <w:sz w:val="24"/>
          <w:szCs w:val="24"/>
          <w:lang w:val="be-BY" w:eastAsia="ru-RU"/>
        </w:rPr>
        <w:t>ь</w:t>
      </w:r>
      <w:r w:rsidR="00F02135" w:rsidRPr="00F02135">
        <w:rPr>
          <w:rFonts w:eastAsia="Calibri"/>
          <w:b/>
          <w:bCs/>
          <w:sz w:val="24"/>
          <w:szCs w:val="24"/>
          <w:lang w:val="be-BY" w:eastAsia="ru-RU"/>
        </w:rPr>
        <w:t xml:space="preserve"> государственн</w:t>
      </w:r>
      <w:r w:rsidR="00F02135" w:rsidRPr="00F02135">
        <w:rPr>
          <w:rFonts w:eastAsia="Calibri"/>
          <w:b/>
          <w:bCs/>
          <w:sz w:val="24"/>
          <w:szCs w:val="24"/>
          <w:lang w:val="be-BY" w:eastAsia="ru-RU"/>
        </w:rPr>
        <w:t>ую</w:t>
      </w:r>
      <w:r w:rsidR="00F02135" w:rsidRPr="00F02135">
        <w:rPr>
          <w:rFonts w:eastAsia="Calibri"/>
          <w:b/>
          <w:bCs/>
          <w:sz w:val="24"/>
          <w:szCs w:val="24"/>
          <w:lang w:val="be-BY" w:eastAsia="ru-RU"/>
        </w:rPr>
        <w:t xml:space="preserve"> пенс</w:t>
      </w:r>
      <w:r w:rsidR="00F02135" w:rsidRPr="00F02135">
        <w:rPr>
          <w:rFonts w:eastAsia="Calibri"/>
          <w:b/>
          <w:bCs/>
          <w:sz w:val="24"/>
          <w:szCs w:val="24"/>
          <w:lang w:eastAsia="ru-RU"/>
        </w:rPr>
        <w:t>и</w:t>
      </w:r>
      <w:r w:rsidR="00F02135" w:rsidRPr="00F02135">
        <w:rPr>
          <w:rFonts w:eastAsia="Calibri"/>
          <w:b/>
          <w:bCs/>
          <w:sz w:val="24"/>
          <w:szCs w:val="24"/>
          <w:lang w:eastAsia="ru-RU"/>
        </w:rPr>
        <w:t>ю</w:t>
      </w:r>
      <w:r w:rsidR="00F02135" w:rsidRPr="00F02135">
        <w:rPr>
          <w:rFonts w:eastAsia="Calibri"/>
          <w:sz w:val="24"/>
          <w:szCs w:val="24"/>
          <w:lang w:eastAsia="ru-RU"/>
        </w:rPr>
        <w:t xml:space="preserve">, или </w:t>
      </w:r>
      <w:r w:rsidR="00F02135" w:rsidRPr="00F02135">
        <w:rPr>
          <w:rFonts w:eastAsia="Times New Roman"/>
          <w:sz w:val="24"/>
          <w:szCs w:val="24"/>
          <w:lang w:eastAsia="ru-RU"/>
        </w:rPr>
        <w:t>ежемесячн</w:t>
      </w:r>
      <w:r w:rsidR="00F02135" w:rsidRPr="00F02135">
        <w:rPr>
          <w:rFonts w:eastAsia="Times New Roman"/>
          <w:sz w:val="24"/>
          <w:szCs w:val="24"/>
          <w:lang w:eastAsia="ru-RU"/>
        </w:rPr>
        <w:t>ую</w:t>
      </w:r>
      <w:r w:rsidR="00F02135" w:rsidRPr="00F02135">
        <w:rPr>
          <w:rFonts w:eastAsia="Times New Roman"/>
          <w:sz w:val="24"/>
          <w:szCs w:val="24"/>
          <w:lang w:eastAsia="ru-RU"/>
        </w:rPr>
        <w:t xml:space="preserve"> страхов</w:t>
      </w:r>
      <w:r w:rsidR="00F02135" w:rsidRPr="00F02135">
        <w:rPr>
          <w:rFonts w:eastAsia="Times New Roman"/>
          <w:sz w:val="24"/>
          <w:szCs w:val="24"/>
          <w:lang w:eastAsia="ru-RU"/>
        </w:rPr>
        <w:t>ую</w:t>
      </w:r>
      <w:r w:rsidR="00F02135" w:rsidRPr="00F02135">
        <w:rPr>
          <w:rFonts w:eastAsia="Times New Roman"/>
          <w:sz w:val="24"/>
          <w:szCs w:val="24"/>
          <w:lang w:eastAsia="ru-RU"/>
        </w:rPr>
        <w:t xml:space="preserve"> выплат</w:t>
      </w:r>
      <w:r w:rsidR="00F02135" w:rsidRPr="00F02135">
        <w:rPr>
          <w:rFonts w:eastAsia="Times New Roman"/>
          <w:sz w:val="24"/>
          <w:szCs w:val="24"/>
          <w:lang w:eastAsia="ru-RU"/>
        </w:rPr>
        <w:t>у</w:t>
      </w:r>
      <w:r w:rsidR="00F02135" w:rsidRPr="00F02135">
        <w:rPr>
          <w:rFonts w:eastAsia="Times New Roman"/>
          <w:sz w:val="24"/>
          <w:szCs w:val="24"/>
          <w:lang w:eastAsia="ru-RU"/>
        </w:rPr>
        <w:t xml:space="preserve"> в соответствии</w:t>
      </w:r>
      <w:r w:rsidR="00F02135" w:rsidRPr="00F02135">
        <w:rPr>
          <w:rFonts w:eastAsia="Times New Roman"/>
          <w:sz w:val="24"/>
          <w:szCs w:val="24"/>
          <w:lang w:eastAsia="ru-RU"/>
        </w:rPr>
        <w:t xml:space="preserve"> </w:t>
      </w:r>
      <w:r w:rsidR="00F02135" w:rsidRPr="00F02135">
        <w:rPr>
          <w:rFonts w:eastAsia="Times New Roman"/>
          <w:sz w:val="24"/>
          <w:szCs w:val="24"/>
          <w:lang w:eastAsia="ru-RU"/>
        </w:rPr>
        <w:t>с законодательством об обязательном страховании от несчастных случаев на производстве и профессиональных заболеваний, или ежемесячно</w:t>
      </w:r>
      <w:r w:rsidR="00F02135" w:rsidRPr="00F02135">
        <w:rPr>
          <w:rFonts w:eastAsia="Times New Roman"/>
          <w:sz w:val="24"/>
          <w:szCs w:val="24"/>
          <w:lang w:eastAsia="ru-RU"/>
        </w:rPr>
        <w:t>е</w:t>
      </w:r>
      <w:r w:rsidR="00F02135" w:rsidRPr="00F02135">
        <w:rPr>
          <w:rFonts w:eastAsia="Times New Roman"/>
          <w:sz w:val="24"/>
          <w:szCs w:val="24"/>
          <w:lang w:eastAsia="ru-RU"/>
        </w:rPr>
        <w:t xml:space="preserve"> денежно</w:t>
      </w:r>
      <w:r w:rsidR="00F02135" w:rsidRPr="00F02135">
        <w:rPr>
          <w:rFonts w:eastAsia="Times New Roman"/>
          <w:sz w:val="24"/>
          <w:szCs w:val="24"/>
          <w:lang w:eastAsia="ru-RU"/>
        </w:rPr>
        <w:t>е</w:t>
      </w:r>
      <w:r w:rsidR="00F02135" w:rsidRPr="00F02135">
        <w:rPr>
          <w:rFonts w:eastAsia="Times New Roman"/>
          <w:sz w:val="24"/>
          <w:szCs w:val="24"/>
          <w:lang w:eastAsia="ru-RU"/>
        </w:rPr>
        <w:t xml:space="preserve"> содержани</w:t>
      </w:r>
      <w:r w:rsidR="00F02135" w:rsidRPr="00F02135">
        <w:rPr>
          <w:rFonts w:eastAsia="Times New Roman"/>
          <w:sz w:val="24"/>
          <w:szCs w:val="24"/>
          <w:lang w:eastAsia="ru-RU"/>
        </w:rPr>
        <w:t>е</w:t>
      </w:r>
      <w:r w:rsidR="00F02135" w:rsidRPr="00F02135">
        <w:rPr>
          <w:rFonts w:eastAsia="Times New Roman"/>
          <w:sz w:val="24"/>
          <w:szCs w:val="24"/>
          <w:lang w:eastAsia="ru-RU"/>
        </w:rPr>
        <w:t xml:space="preserve"> в соответствии с законодательством о государственной службе.</w:t>
      </w:r>
    </w:p>
    <w:p w:rsidR="005E01DA" w:rsidRPr="005E01DA" w:rsidRDefault="005E01DA" w:rsidP="005E01D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5E01DA">
        <w:rPr>
          <w:rFonts w:eastAsia="Times New Roman"/>
          <w:b/>
          <w:bCs/>
          <w:sz w:val="24"/>
          <w:szCs w:val="24"/>
          <w:lang w:eastAsia="ru-RU"/>
        </w:rPr>
        <w:t>2. Изменен момент, с которого назначается пособие по уходу за инвалидом с детства при установлении ему инвалидности I группы.</w:t>
      </w:r>
      <w:r w:rsidRPr="005E01DA">
        <w:rPr>
          <w:rFonts w:eastAsia="Times New Roman"/>
          <w:sz w:val="24"/>
          <w:szCs w:val="24"/>
          <w:lang w:eastAsia="ru-RU"/>
        </w:rPr>
        <w:t xml:space="preserve"> </w:t>
      </w:r>
    </w:p>
    <w:p w:rsidR="005E01DA" w:rsidRPr="005E01DA" w:rsidRDefault="005E01DA" w:rsidP="005E01D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5E01DA">
        <w:rPr>
          <w:rFonts w:eastAsia="Times New Roman"/>
          <w:sz w:val="24"/>
          <w:szCs w:val="24"/>
          <w:lang w:eastAsia="ru-RU"/>
        </w:rPr>
        <w:t xml:space="preserve">Теперь пособие будет назначаться </w:t>
      </w:r>
      <w:r w:rsidRPr="005E01DA">
        <w:rPr>
          <w:rFonts w:eastAsia="Times New Roman"/>
          <w:b/>
          <w:bCs/>
          <w:sz w:val="24"/>
          <w:szCs w:val="24"/>
          <w:lang w:eastAsia="ru-RU"/>
        </w:rPr>
        <w:t>с даты установления инвалидности I группы впервые</w:t>
      </w:r>
      <w:r w:rsidRPr="005E01DA">
        <w:rPr>
          <w:rFonts w:eastAsia="Times New Roman"/>
          <w:sz w:val="24"/>
          <w:szCs w:val="24"/>
          <w:lang w:eastAsia="ru-RU"/>
        </w:rPr>
        <w:t xml:space="preserve"> после достижения ребенком-инвалидом 18-летнего возраста. Это означает, что пособие выплатят и за период, в котором проводилось освидетельствование. Но есть </w:t>
      </w:r>
      <w:r w:rsidRPr="005E01DA">
        <w:rPr>
          <w:rFonts w:eastAsia="Times New Roman"/>
          <w:b/>
          <w:bCs/>
          <w:sz w:val="24"/>
          <w:szCs w:val="24"/>
          <w:lang w:eastAsia="ru-RU"/>
        </w:rPr>
        <w:t>важное условие:</w:t>
      </w:r>
      <w:r w:rsidRPr="005E01DA">
        <w:rPr>
          <w:rFonts w:eastAsia="Times New Roman"/>
          <w:sz w:val="24"/>
          <w:szCs w:val="24"/>
          <w:lang w:eastAsia="ru-RU"/>
        </w:rPr>
        <w:t xml:space="preserve"> заявление о назначении пособия следует подать в течение 1 месяца со дня оформления заключения МРЭК. Если не соблюсти данный срок, пособие назначат с даты подачи заявления. </w:t>
      </w:r>
    </w:p>
    <w:p w:rsidR="005E01DA" w:rsidRPr="005E01DA" w:rsidRDefault="005E01DA" w:rsidP="005E01D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5E01DA">
        <w:rPr>
          <w:rFonts w:eastAsia="Times New Roman"/>
          <w:b/>
          <w:bCs/>
          <w:sz w:val="24"/>
          <w:szCs w:val="24"/>
          <w:lang w:eastAsia="ru-RU"/>
        </w:rPr>
        <w:t>3. Право на получение пособия сохраняется в период нахождения лица, нуждающегося в постоянном уходе, на лечении в медицинском стационаре.</w:t>
      </w:r>
      <w:r w:rsidRPr="005E01DA">
        <w:rPr>
          <w:rFonts w:eastAsia="Times New Roman"/>
          <w:sz w:val="24"/>
          <w:szCs w:val="24"/>
          <w:lang w:eastAsia="ru-RU"/>
        </w:rPr>
        <w:t xml:space="preserve"> </w:t>
      </w:r>
    </w:p>
    <w:p w:rsidR="005E01DA" w:rsidRPr="005E01DA" w:rsidRDefault="005E01DA" w:rsidP="005E01D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5E01DA">
        <w:rPr>
          <w:rFonts w:eastAsia="Times New Roman"/>
          <w:sz w:val="24"/>
          <w:szCs w:val="24"/>
          <w:lang w:eastAsia="ru-RU"/>
        </w:rPr>
        <w:t xml:space="preserve">Для реализации этого права получатель пособия должен продолжать уход за нетрудоспособным гражданином и в период, пока тот находится в организации здравоохранения. Факт осуществления ухода следует подтвердить выпиской из медицинских документов, выданной больницей. </w:t>
      </w:r>
    </w:p>
    <w:p w:rsidR="005E01DA" w:rsidRPr="005E01DA" w:rsidRDefault="005E01DA" w:rsidP="005E01D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5E01DA">
        <w:rPr>
          <w:rFonts w:eastAsia="Times New Roman"/>
          <w:b/>
          <w:bCs/>
          <w:sz w:val="24"/>
          <w:szCs w:val="24"/>
          <w:lang w:eastAsia="ru-RU"/>
        </w:rPr>
        <w:t>4. Введена возможность временно приостановить выплату пособия по уходу без потери права на его получение.</w:t>
      </w:r>
      <w:r w:rsidRPr="005E01DA">
        <w:rPr>
          <w:rFonts w:eastAsia="Times New Roman"/>
          <w:sz w:val="24"/>
          <w:szCs w:val="24"/>
          <w:lang w:eastAsia="ru-RU"/>
        </w:rPr>
        <w:t xml:space="preserve"> </w:t>
      </w:r>
    </w:p>
    <w:p w:rsidR="005E01DA" w:rsidRPr="005E01DA" w:rsidRDefault="005E01DA" w:rsidP="005E01D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5E01DA">
        <w:rPr>
          <w:rFonts w:eastAsia="Times New Roman"/>
          <w:sz w:val="24"/>
          <w:szCs w:val="24"/>
          <w:lang w:eastAsia="ru-RU"/>
        </w:rPr>
        <w:t xml:space="preserve">Приостановку выплаты можно инициировать ввиду временного прекращения ухода по личным обстоятельствам на период до 14 дней. Для этого надо будет подать в территориальный орган по труду, занятости и соцзащите заявление о перерыве в уходе, предварительно согласовав его с человеком, за которым осуществляется уход. </w:t>
      </w:r>
    </w:p>
    <w:p w:rsidR="005E01DA" w:rsidRPr="005E01DA" w:rsidRDefault="005E01DA" w:rsidP="005E01D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5E01DA">
        <w:rPr>
          <w:rFonts w:eastAsia="Times New Roman"/>
          <w:b/>
          <w:bCs/>
          <w:sz w:val="24"/>
          <w:szCs w:val="24"/>
          <w:lang w:eastAsia="ru-RU"/>
        </w:rPr>
        <w:t>5. Расширен круг лиц, имеющих право на получение пособия по уходу за человеком преклонного возраста или инвалидом I группы в период нахождения в декретном отпуске.</w:t>
      </w:r>
      <w:r w:rsidRPr="005E01DA">
        <w:rPr>
          <w:rFonts w:eastAsia="Times New Roman"/>
          <w:sz w:val="24"/>
          <w:szCs w:val="24"/>
          <w:lang w:eastAsia="ru-RU"/>
        </w:rPr>
        <w:t xml:space="preserve"> </w:t>
      </w:r>
    </w:p>
    <w:p w:rsidR="005E01DA" w:rsidRPr="005E01DA" w:rsidRDefault="005E01DA" w:rsidP="005E01D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5E01DA">
        <w:rPr>
          <w:rFonts w:eastAsia="Times New Roman"/>
          <w:sz w:val="24"/>
          <w:szCs w:val="24"/>
          <w:lang w:eastAsia="ru-RU"/>
        </w:rPr>
        <w:t xml:space="preserve">Ранее право на данное пособие сохраняли граждане, находящиеся в отпуске по уходу за ребенком до 3 лет по месту работы либо военной службы. Теперь это право распространили и на получателей пособия, которые ушли в декретный отпуск в период обучения в дневной форме получения образования и очной подготовки в клинической ординатуре. </w:t>
      </w:r>
    </w:p>
    <w:p w:rsidR="005E01DA" w:rsidRPr="005E01DA" w:rsidRDefault="005E01DA" w:rsidP="005E01D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5E01DA">
        <w:rPr>
          <w:rFonts w:eastAsia="Times New Roman"/>
          <w:b/>
          <w:bCs/>
          <w:sz w:val="24"/>
          <w:szCs w:val="24"/>
          <w:lang w:eastAsia="ru-RU"/>
        </w:rPr>
        <w:lastRenderedPageBreak/>
        <w:t>6. Дополнены основания для прекращения выплаты пособия.</w:t>
      </w:r>
      <w:r w:rsidRPr="005E01DA">
        <w:rPr>
          <w:rFonts w:eastAsia="Times New Roman"/>
          <w:sz w:val="24"/>
          <w:szCs w:val="24"/>
          <w:lang w:eastAsia="ru-RU"/>
        </w:rPr>
        <w:t xml:space="preserve"> Новые основания: </w:t>
      </w:r>
    </w:p>
    <w:p w:rsidR="005E01DA" w:rsidRPr="005E01DA" w:rsidRDefault="005E01DA" w:rsidP="005E01D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5E01DA">
        <w:rPr>
          <w:rFonts w:eastAsia="Times New Roman"/>
          <w:sz w:val="24"/>
          <w:szCs w:val="24"/>
          <w:lang w:eastAsia="ru-RU"/>
        </w:rPr>
        <w:t xml:space="preserve">● подтверждено отсутствие у инвалида I группы нуждаемости в постоянном уходе; </w:t>
      </w:r>
    </w:p>
    <w:p w:rsidR="005E01DA" w:rsidRPr="005E01DA" w:rsidRDefault="005E01DA" w:rsidP="005E01D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5E01DA">
        <w:rPr>
          <w:rFonts w:eastAsia="Times New Roman"/>
          <w:sz w:val="24"/>
          <w:szCs w:val="24"/>
          <w:lang w:eastAsia="ru-RU"/>
        </w:rPr>
        <w:t xml:space="preserve">● истек срок действия разрешения на постоянное проживание в Беларуси, выданного иностранному гражданину и лицу без гражданства; </w:t>
      </w:r>
    </w:p>
    <w:p w:rsidR="005E01DA" w:rsidRPr="005E01DA" w:rsidRDefault="005E01DA" w:rsidP="005E01D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5E01DA">
        <w:rPr>
          <w:rFonts w:eastAsia="Times New Roman"/>
          <w:sz w:val="24"/>
          <w:szCs w:val="24"/>
          <w:lang w:eastAsia="ru-RU"/>
        </w:rPr>
        <w:t xml:space="preserve">● закончился отпуск по уходу за ребенком до достижения им возраста 3 лет, социальный отпуск по уходу за детьми, академический отпуск. </w:t>
      </w:r>
    </w:p>
    <w:p w:rsidR="007F2616" w:rsidRDefault="007F2616"/>
    <w:sectPr w:rsidR="007F2616" w:rsidSect="00992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1DA"/>
    <w:rsid w:val="005E01DA"/>
    <w:rsid w:val="007F2616"/>
    <w:rsid w:val="00992A28"/>
    <w:rsid w:val="00BA3BF3"/>
    <w:rsid w:val="00E0293F"/>
    <w:rsid w:val="00F02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UTZSZ</Company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2026-08-17T08:09:00Z</dcterms:created>
  <dcterms:modified xsi:type="dcterms:W3CDTF">2026-08-17T08:09:00Z</dcterms:modified>
</cp:coreProperties>
</file>