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8" w:rsidRDefault="00A65B3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A65B38" w:rsidRDefault="00A65B38">
      <w:pPr>
        <w:pStyle w:val="newncpi"/>
        <w:ind w:firstLine="0"/>
        <w:jc w:val="center"/>
      </w:pPr>
      <w:r>
        <w:rPr>
          <w:rStyle w:val="datepr"/>
        </w:rPr>
        <w:t>28 ноября 2013 г.</w:t>
      </w:r>
      <w:r>
        <w:rPr>
          <w:rStyle w:val="number"/>
        </w:rPr>
        <w:t xml:space="preserve"> № 114</w:t>
      </w:r>
    </w:p>
    <w:p w:rsidR="00A65B38" w:rsidRDefault="00A65B38">
      <w:pPr>
        <w:pStyle w:val="title"/>
      </w:pPr>
      <w:r>
        <w:t>Об утверждении Типового положения о комиссии по охране труда</w:t>
      </w:r>
    </w:p>
    <w:p w:rsidR="00A65B38" w:rsidRDefault="00A65B38">
      <w:pPr>
        <w:pStyle w:val="preamble"/>
      </w:pPr>
      <w:r>
        <w:t>На основании статьи 24 Закона Республики Беларусь от 23 июня 2008 года «Об охране труда» в редакции Закона Республики Беларусь от 12 июля 2013 года, подпункта 7.1.5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 «Вопросы Министерства труда и социальной защиты Республики Беларусь», Министерство труда и социальной защиты Республики Беларусь ПОСТАНОВЛЯЕТ:</w:t>
      </w:r>
    </w:p>
    <w:p w:rsidR="00A65B38" w:rsidRDefault="00A65B38">
      <w:pPr>
        <w:pStyle w:val="point"/>
      </w:pPr>
      <w:r>
        <w:t>1. Утвердить прилагаемое Типовое положение о комиссии по охране труда.</w:t>
      </w:r>
    </w:p>
    <w:p w:rsidR="00A65B38" w:rsidRDefault="00A65B38">
      <w:pPr>
        <w:pStyle w:val="point"/>
      </w:pPr>
      <w:r>
        <w:t>2. Настоящее постановление вступает в силу с 25 января 2014 г.</w:t>
      </w:r>
    </w:p>
    <w:p w:rsidR="00A65B38" w:rsidRDefault="00A65B3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92"/>
      </w:tblGrid>
      <w:tr w:rsidR="00A65B38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5B38" w:rsidRDefault="00A65B38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5B38" w:rsidRDefault="00A65B38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A65B38" w:rsidRDefault="00A65B38">
      <w:pPr>
        <w:pStyle w:val="newncpi0"/>
      </w:pPr>
      <w:r>
        <w:t> </w:t>
      </w:r>
    </w:p>
    <w:tbl>
      <w:tblPr>
        <w:tblW w:w="365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40"/>
      </w:tblGrid>
      <w:tr w:rsidR="00A65B38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СОГЛАСОВАНО</w:t>
            </w:r>
          </w:p>
          <w:p w:rsidR="00A65B38" w:rsidRDefault="00A65B38">
            <w:pPr>
              <w:pStyle w:val="agree"/>
            </w:pPr>
            <w:r>
              <w:t xml:space="preserve">Министр промышленности </w:t>
            </w:r>
            <w:r>
              <w:br/>
              <w:t>Республики Беларусь</w:t>
            </w:r>
          </w:p>
          <w:p w:rsidR="00A65B38" w:rsidRDefault="00A65B38">
            <w:pPr>
              <w:pStyle w:val="agreefio"/>
            </w:pPr>
            <w:r>
              <w:t xml:space="preserve">Д.С.Катеринич </w:t>
            </w:r>
          </w:p>
          <w:p w:rsidR="00A65B38" w:rsidRDefault="00A65B38">
            <w:pPr>
              <w:pStyle w:val="agreedate"/>
            </w:pPr>
            <w:r>
              <w:t>11.11.2013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СОГЛАСОВАНО</w:t>
            </w:r>
          </w:p>
          <w:p w:rsidR="00A65B38" w:rsidRDefault="00A65B38">
            <w:pPr>
              <w:pStyle w:val="agree"/>
            </w:pPr>
            <w:r>
              <w:t xml:space="preserve">Министр энергетики </w:t>
            </w:r>
            <w:r>
              <w:br/>
              <w:t xml:space="preserve">Республики Беларусь </w:t>
            </w:r>
          </w:p>
          <w:p w:rsidR="00A65B38" w:rsidRDefault="00A65B38">
            <w:pPr>
              <w:pStyle w:val="agreefio"/>
            </w:pPr>
            <w:r>
              <w:t xml:space="preserve">В.Н.Потупчик </w:t>
            </w:r>
          </w:p>
          <w:p w:rsidR="00A65B38" w:rsidRDefault="00A65B38">
            <w:pPr>
              <w:pStyle w:val="agreedate"/>
            </w:pPr>
            <w:r>
              <w:t>11.11.2013</w:t>
            </w:r>
          </w:p>
        </w:tc>
      </w:tr>
      <w:tr w:rsidR="00A65B38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 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 </w:t>
            </w:r>
          </w:p>
        </w:tc>
      </w:tr>
      <w:tr w:rsidR="00A65B38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 xml:space="preserve">СОГЛАСОВАНО </w:t>
            </w:r>
          </w:p>
          <w:p w:rsidR="00A65B38" w:rsidRDefault="00A65B38">
            <w:pPr>
              <w:pStyle w:val="agree"/>
            </w:pPr>
            <w:r>
              <w:t>Министр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</w:p>
          <w:p w:rsidR="00A65B38" w:rsidRDefault="00A65B38">
            <w:pPr>
              <w:pStyle w:val="agreefio"/>
            </w:pPr>
            <w:r>
              <w:t xml:space="preserve">А.В.Шорец </w:t>
            </w:r>
          </w:p>
          <w:p w:rsidR="00A65B38" w:rsidRDefault="00A65B38">
            <w:pPr>
              <w:pStyle w:val="agreedate"/>
            </w:pPr>
            <w:r>
              <w:t xml:space="preserve">11.11.2013 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 xml:space="preserve">СОГЛАСОВАНО </w:t>
            </w:r>
          </w:p>
          <w:p w:rsidR="00A65B38" w:rsidRDefault="00A65B38">
            <w:pPr>
              <w:pStyle w:val="agree"/>
            </w:pPr>
            <w:r>
              <w:t xml:space="preserve">Министр </w:t>
            </w:r>
            <w:r>
              <w:br/>
              <w:t xml:space="preserve">архитектуры и строительства </w:t>
            </w:r>
            <w:r>
              <w:br/>
              <w:t xml:space="preserve">Республики Беларусь </w:t>
            </w:r>
          </w:p>
          <w:p w:rsidR="00A65B38" w:rsidRDefault="00A65B38">
            <w:pPr>
              <w:pStyle w:val="agreefio"/>
            </w:pPr>
            <w:r>
              <w:t xml:space="preserve">А.Б.Черный </w:t>
            </w:r>
          </w:p>
          <w:p w:rsidR="00A65B38" w:rsidRDefault="00A65B38">
            <w:pPr>
              <w:pStyle w:val="agreedate"/>
            </w:pPr>
            <w:r>
              <w:t>15.11.2013</w:t>
            </w:r>
          </w:p>
        </w:tc>
      </w:tr>
      <w:tr w:rsidR="00A65B38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 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 </w:t>
            </w:r>
          </w:p>
        </w:tc>
      </w:tr>
      <w:tr w:rsidR="00A65B38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СОГЛАСОВАНО</w:t>
            </w:r>
          </w:p>
          <w:p w:rsidR="00A65B38" w:rsidRDefault="00A65B38">
            <w:pPr>
              <w:pStyle w:val="agree"/>
            </w:pPr>
            <w:r>
              <w:t xml:space="preserve">Председатель </w:t>
            </w:r>
            <w:r>
              <w:br/>
              <w:t xml:space="preserve">Белорусского государственного </w:t>
            </w:r>
            <w:r>
              <w:br/>
              <w:t>концерна пищевой промышленности</w:t>
            </w:r>
            <w:r>
              <w:br/>
              <w:t>«Белгоспищепром»</w:t>
            </w:r>
          </w:p>
          <w:p w:rsidR="00A65B38" w:rsidRDefault="00A65B38">
            <w:pPr>
              <w:pStyle w:val="agreefio"/>
            </w:pPr>
            <w:r>
              <w:t xml:space="preserve">А.Л.Забелло </w:t>
            </w:r>
          </w:p>
          <w:p w:rsidR="00A65B38" w:rsidRDefault="00A65B38">
            <w:pPr>
              <w:pStyle w:val="agreedate"/>
            </w:pPr>
            <w:r>
              <w:t>08.11.2013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 xml:space="preserve">СОГЛАСОВАНО </w:t>
            </w:r>
          </w:p>
          <w:p w:rsidR="00A65B38" w:rsidRDefault="00A65B38">
            <w:pPr>
              <w:pStyle w:val="agree"/>
            </w:pPr>
            <w:r>
              <w:t>Председатель</w:t>
            </w:r>
            <w:r>
              <w:br/>
              <w:t xml:space="preserve">Белорусского государственного </w:t>
            </w:r>
            <w:r>
              <w:br/>
              <w:t>концерна по нефти и химии</w:t>
            </w:r>
          </w:p>
          <w:p w:rsidR="00A65B38" w:rsidRDefault="00A65B38">
            <w:pPr>
              <w:pStyle w:val="agreefio"/>
            </w:pPr>
            <w:r>
              <w:t xml:space="preserve">И.Ф.Жилин </w:t>
            </w:r>
          </w:p>
          <w:p w:rsidR="00A65B38" w:rsidRDefault="00A65B38">
            <w:pPr>
              <w:pStyle w:val="agreedate"/>
            </w:pPr>
            <w:r>
              <w:t>13.11.2013</w:t>
            </w:r>
          </w:p>
        </w:tc>
      </w:tr>
      <w:tr w:rsidR="00A65B38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 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 </w:t>
            </w:r>
          </w:p>
        </w:tc>
      </w:tr>
      <w:tr w:rsidR="00A65B38">
        <w:trPr>
          <w:trHeight w:val="240"/>
        </w:trPr>
        <w:tc>
          <w:tcPr>
            <w:tcW w:w="26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agree"/>
            </w:pPr>
            <w:r>
              <w:t>СОГЛАСОВАНО</w:t>
            </w:r>
          </w:p>
          <w:p w:rsidR="00A65B38" w:rsidRDefault="00A65B38">
            <w:pPr>
              <w:pStyle w:val="agree"/>
            </w:pPr>
            <w:r>
              <w:t>Председатель</w:t>
            </w:r>
            <w:r>
              <w:br/>
              <w:t>Федерации профсоюзов Беларуси</w:t>
            </w:r>
          </w:p>
          <w:p w:rsidR="00A65B38" w:rsidRDefault="00A65B38">
            <w:pPr>
              <w:pStyle w:val="agreefio"/>
            </w:pPr>
            <w:r>
              <w:t>Л.П.Козик</w:t>
            </w:r>
          </w:p>
          <w:p w:rsidR="00A65B38" w:rsidRDefault="00A65B38">
            <w:pPr>
              <w:pStyle w:val="agreedate"/>
            </w:pPr>
            <w:r>
              <w:t>28.11.2013</w:t>
            </w:r>
          </w:p>
        </w:tc>
        <w:tc>
          <w:tcPr>
            <w:tcW w:w="23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table10"/>
            </w:pPr>
            <w:r>
              <w:t> </w:t>
            </w:r>
          </w:p>
        </w:tc>
      </w:tr>
    </w:tbl>
    <w:p w:rsidR="00A65B38" w:rsidRDefault="00A65B38">
      <w:pPr>
        <w:pStyle w:val="newncpi"/>
      </w:pPr>
      <w:r>
        <w:t> </w:t>
      </w:r>
    </w:p>
    <w:p w:rsidR="00A65B38" w:rsidRDefault="00A65B3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A65B3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5B38" w:rsidRDefault="00A65B38">
            <w:pPr>
              <w:pStyle w:val="capu1"/>
            </w:pPr>
            <w:r>
              <w:t>УТВЕРЖДЕНО</w:t>
            </w:r>
          </w:p>
          <w:p w:rsidR="00A65B38" w:rsidRDefault="00A65B38">
            <w:pPr>
              <w:pStyle w:val="cap1"/>
            </w:pPr>
            <w:r>
              <w:t>Постановление</w:t>
            </w:r>
          </w:p>
          <w:p w:rsidR="00A65B38" w:rsidRDefault="00A65B38">
            <w:pPr>
              <w:pStyle w:val="cap1"/>
            </w:pPr>
            <w:r>
              <w:t>Министерства труда</w:t>
            </w:r>
          </w:p>
          <w:p w:rsidR="00A65B38" w:rsidRDefault="00A65B38">
            <w:pPr>
              <w:pStyle w:val="cap1"/>
            </w:pPr>
            <w:r>
              <w:t>и социальной защиты</w:t>
            </w:r>
          </w:p>
          <w:p w:rsidR="00A65B38" w:rsidRDefault="00A65B38">
            <w:pPr>
              <w:pStyle w:val="cap1"/>
            </w:pPr>
            <w:r>
              <w:t>Республики Беларусь</w:t>
            </w:r>
          </w:p>
          <w:p w:rsidR="00A65B38" w:rsidRDefault="00A65B38">
            <w:pPr>
              <w:pStyle w:val="cap1"/>
            </w:pPr>
            <w:r>
              <w:t>28.11.2013 № 114</w:t>
            </w:r>
          </w:p>
        </w:tc>
      </w:tr>
    </w:tbl>
    <w:p w:rsidR="00A65B38" w:rsidRDefault="00A65B38">
      <w:pPr>
        <w:pStyle w:val="titleu"/>
      </w:pPr>
      <w:r>
        <w:t>ТИПОВОЕ ПОЛОЖЕНИЕ</w:t>
      </w:r>
      <w:r>
        <w:br/>
        <w:t>о комиссии по охране труда</w:t>
      </w:r>
    </w:p>
    <w:p w:rsidR="00A65B38" w:rsidRDefault="00A65B38">
      <w:pPr>
        <w:pStyle w:val="point"/>
      </w:pPr>
      <w:r>
        <w:t>1. Настоящим Типовым положением определяется порядок создания и деятельности комиссии по охране труда (далее – комиссия).</w:t>
      </w:r>
    </w:p>
    <w:p w:rsidR="00A65B38" w:rsidRDefault="00A65B38">
      <w:pPr>
        <w:pStyle w:val="point"/>
      </w:pPr>
      <w:r>
        <w:t>2. Для целей настоящего Типового положения применяются термины в значениях, установленных Законом Республики Беларусь от 23 июня 2008 года «Об охране труда» в редакции Закона Республики Беларусь от 12 июля 2013 года (Национальный реестр правовых актов Республики Беларусь, 2008 г., № 158, 2/1453; Национальный правовой Интернет-портал Республики Беларусь, 24.07.2013, 2/2059).</w:t>
      </w:r>
    </w:p>
    <w:p w:rsidR="00A65B38" w:rsidRDefault="00A65B38">
      <w:pPr>
        <w:pStyle w:val="point"/>
      </w:pPr>
      <w:r>
        <w:t>3. Комиссия может создаваться по инициативе нанимателя и (или) по инициативе профессионального союза (далее – профсоюз).</w:t>
      </w:r>
    </w:p>
    <w:p w:rsidR="00A65B38" w:rsidRDefault="00A65B38">
      <w:pPr>
        <w:pStyle w:val="point"/>
      </w:pPr>
      <w:r>
        <w:t>4. Комиссия в своей деятельности руководствуется Законом Республики Беларусь «Об охране труда», иными актами законодательства.</w:t>
      </w:r>
    </w:p>
    <w:p w:rsidR="00A65B38" w:rsidRDefault="00A65B38">
      <w:pPr>
        <w:pStyle w:val="point"/>
      </w:pPr>
      <w:r>
        <w:t>5. В состав комиссии на паритетной основе входят представители нанимателя и профсоюза (далее – стороны). Руководство комиссией и организация ее работы осуществляется председателем комиссии. Председатель (заместитель председателя) и секретарь комиссии избираются из числа ее членов на первом заседании комиссии.</w:t>
      </w:r>
    </w:p>
    <w:p w:rsidR="00A65B38" w:rsidRDefault="00A65B38">
      <w:pPr>
        <w:pStyle w:val="point"/>
      </w:pPr>
      <w:r>
        <w:t>6. Комиссия осуществляет следующие функции:</w:t>
      </w:r>
    </w:p>
    <w:p w:rsidR="00A65B38" w:rsidRDefault="00A65B38">
      <w:pPr>
        <w:pStyle w:val="newncpi"/>
      </w:pPr>
      <w:r>
        <w:t>участвует в разработке системы управления охраной труда, раздела об охране труда коллективного договора, планов мероприятий по улучшению условий и охраны труда, в совместных действиях нанимателя и работников по обеспечению требований по охране труда, предупреждению производственного травматизма и профессиональных заболеваний;</w:t>
      </w:r>
    </w:p>
    <w:p w:rsidR="00A65B38" w:rsidRDefault="00A65B38">
      <w:pPr>
        <w:pStyle w:val="newncpi"/>
      </w:pPr>
      <w:r>
        <w:t>принимает участие в проведении проверок состояния условий труда, соблюдения требований по охране труда на рабочих местах, а также в информировании работников о результатах проведения таких проверок;</w:t>
      </w:r>
    </w:p>
    <w:p w:rsidR="00A65B38" w:rsidRDefault="00A65B38">
      <w:pPr>
        <w:pStyle w:val="newncpi"/>
      </w:pPr>
      <w:r>
        <w:t>осуществляет иные функции, относящиеся к ее компетенции в соответствии с законодательством.</w:t>
      </w:r>
    </w:p>
    <w:p w:rsidR="00A65B38" w:rsidRDefault="00A65B38">
      <w:pPr>
        <w:pStyle w:val="point"/>
      </w:pPr>
      <w:r>
        <w:t>7. Комиссия имеет право:</w:t>
      </w:r>
    </w:p>
    <w:p w:rsidR="00A65B38" w:rsidRDefault="00A65B38">
      <w:pPr>
        <w:pStyle w:val="newncpi"/>
      </w:pPr>
      <w:r>
        <w:t>принимать решения, необходимые для организации работы по охране труда и осуществления контроля за соблюдением законодательства об охране труда, которые носят рекомендательный характер (далее – решения);</w:t>
      </w:r>
    </w:p>
    <w:p w:rsidR="00A65B38" w:rsidRDefault="00A65B38">
      <w:pPr>
        <w:pStyle w:val="newncpi"/>
      </w:pPr>
      <w:r>
        <w:t>проводить анализ соответствия законодательству об охране труда принимаемых локальных нормативных правовых актов по охране труда (в том числе регламентирующих осуществление контроля за соблюдением законодательства об охране труда в организации), эффективности принятых мер по устранению причин несчастных случаев на производстве, профессиональных заболеваний (на основе документов по расследованию таких происшествий);</w:t>
      </w:r>
    </w:p>
    <w:p w:rsidR="00A65B38" w:rsidRDefault="00A65B38">
      <w:pPr>
        <w:pStyle w:val="newncpi"/>
      </w:pPr>
      <w:r>
        <w:t>рассматривать на заседаниях результаты проведенных мероприятий по охране труда, в том числе результаты проверок состояния условий труда, соблюдения требований по охране труда на рабочих местах;</w:t>
      </w:r>
    </w:p>
    <w:p w:rsidR="00A65B38" w:rsidRDefault="00A65B38">
      <w:pPr>
        <w:pStyle w:val="newncpi"/>
      </w:pPr>
      <w:r>
        <w:t>заслушивать на заседаниях информацию должностных лиц организации о фактах возникновения угрозы жизни или здоровью работающих, о проводимой работе по профилактике производственного травматизма и профессиональных заболеваний, а также информацию представителей профсоюза об организации общественного контроля за соблюдением законодательства об охране труда и результатах его проведения;</w:t>
      </w:r>
    </w:p>
    <w:p w:rsidR="00A65B38" w:rsidRDefault="00A65B38">
      <w:pPr>
        <w:pStyle w:val="newncpi"/>
      </w:pPr>
      <w:r>
        <w:t>запрашивать и получать от представителей сторон информацию, документы и материалы, необходимые для осуществления деятельности комиссии;</w:t>
      </w:r>
    </w:p>
    <w:p w:rsidR="00A65B38" w:rsidRDefault="00A65B38">
      <w:pPr>
        <w:pStyle w:val="newncpi"/>
      </w:pPr>
      <w:r>
        <w:t>вносить предложения по совершенствованию работы по охране труда и другим вопросам, отнесенным к компетенции комиссии.</w:t>
      </w:r>
    </w:p>
    <w:p w:rsidR="00A65B38" w:rsidRDefault="00A65B38">
      <w:pPr>
        <w:pStyle w:val="point"/>
      </w:pPr>
      <w:r>
        <w:t>8. Комиссия осуществляет свою деятельность в соответствии с планом работы на календарный год, утверждаемым на заседании комиссии.</w:t>
      </w:r>
    </w:p>
    <w:p w:rsidR="00A65B38" w:rsidRDefault="00A65B38">
      <w:pPr>
        <w:pStyle w:val="point"/>
      </w:pPr>
      <w:r>
        <w:t>9. Заседания комиссии проводятся по мере необходимости, но не реже одного раза в шесть месяцев.</w:t>
      </w:r>
    </w:p>
    <w:p w:rsidR="00A65B38" w:rsidRDefault="00A65B38">
      <w:pPr>
        <w:pStyle w:val="point"/>
      </w:pPr>
      <w:r>
        <w:t>10. Комиссия вправе принимать решение при условии присутствия на заседании не менее половины состава комиссии от каждой стороны. Решение принимается большинством голосов присутствующих членов комиссии. В случае равенства голосов окончательное решение принимается председателем комиссии.</w:t>
      </w:r>
    </w:p>
    <w:p w:rsidR="00A65B38" w:rsidRDefault="00A65B38">
      <w:pPr>
        <w:pStyle w:val="point"/>
      </w:pPr>
      <w:r>
        <w:t>11. Решения комиссии оформляются протоколом, который подписывается председателем и ее членами, присутствующими на заседании. Член комиссии в случае несогласия с ее решением имеет право при подписании протокола изложить в письменной форме свое особое мнение и приложить его к решению.</w:t>
      </w:r>
    </w:p>
    <w:p w:rsidR="00A65B38" w:rsidRDefault="00A65B38">
      <w:pPr>
        <w:pStyle w:val="point"/>
      </w:pPr>
      <w:r>
        <w:t>12. Председатель комиссии направляет решение комиссии сторонам в течение трех рабочих дней после его принятия.</w:t>
      </w:r>
    </w:p>
    <w:p w:rsidR="00A65B38" w:rsidRDefault="00A65B38">
      <w:pPr>
        <w:pStyle w:val="point"/>
      </w:pPr>
      <w:r>
        <w:t>13. Наниматель обязан рассмотреть решение комиссии и письменно информировать ее о принятых мерах в установленный в нем срок.</w:t>
      </w:r>
    </w:p>
    <w:p w:rsidR="00A65B38" w:rsidRDefault="00A65B38">
      <w:pPr>
        <w:pStyle w:val="point"/>
      </w:pPr>
      <w:r>
        <w:t>14. Решение комиссии может служить основанием для издания приказа нанимателя об исполнении этого решения.</w:t>
      </w:r>
    </w:p>
    <w:p w:rsidR="00A65B38" w:rsidRDefault="00A65B38">
      <w:pPr>
        <w:pStyle w:val="newncpi"/>
      </w:pPr>
      <w:r>
        <w:t> </w:t>
      </w:r>
    </w:p>
    <w:p w:rsidR="000826F4" w:rsidRDefault="000826F4"/>
    <w:sectPr w:rsidR="000826F4" w:rsidSect="00A65B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38" w:rsidRDefault="00A65B38" w:rsidP="00A65B38">
      <w:pPr>
        <w:spacing w:after="0" w:line="240" w:lineRule="auto"/>
      </w:pPr>
      <w:r>
        <w:separator/>
      </w:r>
    </w:p>
  </w:endnote>
  <w:endnote w:type="continuationSeparator" w:id="0">
    <w:p w:rsidR="00A65B38" w:rsidRDefault="00A65B38" w:rsidP="00A6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38" w:rsidRDefault="00A65B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38" w:rsidRDefault="00A65B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A65B38" w:rsidTr="00A65B38">
      <w:tc>
        <w:tcPr>
          <w:tcW w:w="1800" w:type="dxa"/>
          <w:shd w:val="clear" w:color="auto" w:fill="auto"/>
          <w:vAlign w:val="center"/>
        </w:tcPr>
        <w:p w:rsidR="00A65B38" w:rsidRDefault="00A65B3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96ECBAB" wp14:editId="7A880BDA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65B38" w:rsidRDefault="00A65B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65B38" w:rsidRDefault="00A65B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21.10.2020</w:t>
          </w:r>
        </w:p>
        <w:p w:rsidR="00A65B38" w:rsidRPr="00A65B38" w:rsidRDefault="00A65B3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65B38" w:rsidRDefault="00A65B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38" w:rsidRDefault="00A65B38" w:rsidP="00A65B38">
      <w:pPr>
        <w:spacing w:after="0" w:line="240" w:lineRule="auto"/>
      </w:pPr>
      <w:r>
        <w:separator/>
      </w:r>
    </w:p>
  </w:footnote>
  <w:footnote w:type="continuationSeparator" w:id="0">
    <w:p w:rsidR="00A65B38" w:rsidRDefault="00A65B38" w:rsidP="00A6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38" w:rsidRDefault="00A65B38" w:rsidP="005A4A4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5B38" w:rsidRDefault="00A65B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38" w:rsidRPr="00A65B38" w:rsidRDefault="00A65B38" w:rsidP="005A4A4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65B38">
      <w:rPr>
        <w:rStyle w:val="a7"/>
        <w:rFonts w:ascii="Times New Roman" w:hAnsi="Times New Roman" w:cs="Times New Roman"/>
        <w:sz w:val="24"/>
      </w:rPr>
      <w:fldChar w:fldCharType="begin"/>
    </w:r>
    <w:r w:rsidRPr="00A65B3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65B3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A65B38">
      <w:rPr>
        <w:rStyle w:val="a7"/>
        <w:rFonts w:ascii="Times New Roman" w:hAnsi="Times New Roman" w:cs="Times New Roman"/>
        <w:sz w:val="24"/>
      </w:rPr>
      <w:fldChar w:fldCharType="end"/>
    </w:r>
  </w:p>
  <w:p w:rsidR="00A65B38" w:rsidRPr="00A65B38" w:rsidRDefault="00A65B3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B38" w:rsidRDefault="00A65B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38"/>
    <w:rsid w:val="000826F4"/>
    <w:rsid w:val="00A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65B3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65B3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65B3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65B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65B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65B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A65B3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65B3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65B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65B3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65B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65B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65B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65B3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65B3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5B3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65B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65B3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38"/>
  </w:style>
  <w:style w:type="paragraph" w:styleId="a5">
    <w:name w:val="footer"/>
    <w:basedOn w:val="a"/>
    <w:link w:val="a6"/>
    <w:uiPriority w:val="99"/>
    <w:unhideWhenUsed/>
    <w:rsid w:val="00A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38"/>
  </w:style>
  <w:style w:type="character" w:styleId="a7">
    <w:name w:val="page number"/>
    <w:basedOn w:val="a0"/>
    <w:uiPriority w:val="99"/>
    <w:semiHidden/>
    <w:unhideWhenUsed/>
    <w:rsid w:val="00A65B38"/>
  </w:style>
  <w:style w:type="table" w:styleId="a8">
    <w:name w:val="Table Grid"/>
    <w:basedOn w:val="a1"/>
    <w:uiPriority w:val="59"/>
    <w:rsid w:val="00A6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65B3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A65B3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65B38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65B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65B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A65B3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greefio">
    <w:name w:val="agreefio"/>
    <w:basedOn w:val="a"/>
    <w:rsid w:val="00A65B38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65B38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65B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65B38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65B3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65B3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65B3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65B3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65B3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65B3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65B3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65B3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B38"/>
  </w:style>
  <w:style w:type="paragraph" w:styleId="a5">
    <w:name w:val="footer"/>
    <w:basedOn w:val="a"/>
    <w:link w:val="a6"/>
    <w:uiPriority w:val="99"/>
    <w:unhideWhenUsed/>
    <w:rsid w:val="00A65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B38"/>
  </w:style>
  <w:style w:type="character" w:styleId="a7">
    <w:name w:val="page number"/>
    <w:basedOn w:val="a0"/>
    <w:uiPriority w:val="99"/>
    <w:semiHidden/>
    <w:unhideWhenUsed/>
    <w:rsid w:val="00A65B38"/>
  </w:style>
  <w:style w:type="table" w:styleId="a8">
    <w:name w:val="Table Grid"/>
    <w:basedOn w:val="a1"/>
    <w:uiPriority w:val="59"/>
    <w:rsid w:val="00A6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5239</Characters>
  <Application>Microsoft Office Word</Application>
  <DocSecurity>0</DocSecurity>
  <Lines>145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2020-10-21T07:43:00Z</dcterms:created>
  <dcterms:modified xsi:type="dcterms:W3CDTF">2020-10-21T07:43:00Z</dcterms:modified>
</cp:coreProperties>
</file>