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6F" w:rsidRDefault="00642E6F" w:rsidP="00642E6F">
      <w:pPr>
        <w:shd w:val="clear" w:color="auto" w:fill="FFFFFF"/>
        <w:spacing w:after="330" w:line="390" w:lineRule="atLeast"/>
        <w:jc w:val="both"/>
        <w:rPr>
          <w:rFonts w:ascii="Times New Roman" w:eastAsia="Times New Roman" w:hAnsi="Times New Roman" w:cs="Times New Roman"/>
          <w:b/>
          <w:bCs/>
          <w:color w:val="282828"/>
          <w:sz w:val="30"/>
          <w:szCs w:val="30"/>
          <w:lang w:eastAsia="ru-RU"/>
        </w:rPr>
      </w:pPr>
      <w:r w:rsidRPr="00B156FF">
        <w:rPr>
          <w:rFonts w:ascii="Times New Roman" w:eastAsia="Times New Roman" w:hAnsi="Times New Roman" w:cs="Times New Roman"/>
          <w:b/>
          <w:bCs/>
          <w:color w:val="282828"/>
          <w:sz w:val="30"/>
          <w:szCs w:val="30"/>
          <w:lang w:eastAsia="ru-RU"/>
        </w:rPr>
        <w:t xml:space="preserve">Открылась охота на Бекаса. Как отличить его от </w:t>
      </w:r>
      <w:proofErr w:type="spellStart"/>
      <w:r w:rsidRPr="00B156FF">
        <w:rPr>
          <w:rFonts w:ascii="Times New Roman" w:eastAsia="Times New Roman" w:hAnsi="Times New Roman" w:cs="Times New Roman"/>
          <w:b/>
          <w:bCs/>
          <w:color w:val="282828"/>
          <w:sz w:val="30"/>
          <w:szCs w:val="30"/>
          <w:lang w:eastAsia="ru-RU"/>
        </w:rPr>
        <w:t>краснокнижного</w:t>
      </w:r>
      <w:proofErr w:type="spellEnd"/>
      <w:r w:rsidRPr="00B156FF">
        <w:rPr>
          <w:rFonts w:ascii="Times New Roman" w:eastAsia="Times New Roman" w:hAnsi="Times New Roman" w:cs="Times New Roman"/>
          <w:b/>
          <w:bCs/>
          <w:color w:val="282828"/>
          <w:sz w:val="30"/>
          <w:szCs w:val="30"/>
          <w:lang w:eastAsia="ru-RU"/>
        </w:rPr>
        <w:t xml:space="preserve"> Дупеля?</w:t>
      </w:r>
    </w:p>
    <w:p w:rsidR="00B156FF" w:rsidRPr="00B156FF" w:rsidRDefault="00B156FF" w:rsidP="002E42F4">
      <w:pPr>
        <w:shd w:val="clear" w:color="auto" w:fill="FFFFFF"/>
        <w:spacing w:after="330" w:line="390" w:lineRule="atLeast"/>
        <w:ind w:firstLine="2552"/>
        <w:jc w:val="both"/>
        <w:rPr>
          <w:rFonts w:ascii="Times New Roman" w:eastAsia="Times New Roman" w:hAnsi="Times New Roman" w:cs="Times New Roman"/>
          <w:b/>
          <w:bCs/>
          <w:color w:val="282828"/>
          <w:sz w:val="30"/>
          <w:szCs w:val="30"/>
          <w:lang w:eastAsia="ru-RU"/>
        </w:rPr>
      </w:pPr>
      <w:r w:rsidRPr="00B156FF">
        <w:rPr>
          <w:rFonts w:ascii="Times New Roman" w:eastAsia="Times New Roman" w:hAnsi="Times New Roman" w:cs="Times New Roman"/>
          <w:b/>
          <w:bCs/>
          <w:noProof/>
          <w:color w:val="282828"/>
          <w:sz w:val="30"/>
          <w:szCs w:val="30"/>
          <w:lang w:eastAsia="ru-RU"/>
        </w:rPr>
        <w:drawing>
          <wp:inline distT="0" distB="0" distL="0" distR="0">
            <wp:extent cx="2596662" cy="1588477"/>
            <wp:effectExtent l="0" t="0" r="0" b="0"/>
            <wp:docPr id="3" name="Рисунок 3" descr="C:\Users\Администратор\Desktop\cf070965e5eaacd3e0fef887233ea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cf070965e5eaacd3e0fef887233ea8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207" cy="160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6FF" w:rsidRPr="00B156FF" w:rsidRDefault="002E42F4" w:rsidP="002E42F4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12</w:t>
      </w:r>
      <w:r w:rsidR="00B156FF" w:rsidRPr="00B1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июля (вторая суббот</w:t>
      </w:r>
      <w:r w:rsidR="00CC1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месяца) в Беларуси открылась</w:t>
      </w:r>
      <w:r w:rsidR="00B156FF" w:rsidRPr="00B1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охота на бекаса </w:t>
      </w:r>
      <w:proofErr w:type="gramStart"/>
      <w:r w:rsidR="00B156FF" w:rsidRPr="00B1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ружейным</w:t>
      </w:r>
      <w:proofErr w:type="gramEnd"/>
      <w:r w:rsidR="00B156FF" w:rsidRPr="00B1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подхода) и </w:t>
      </w:r>
      <w:proofErr w:type="spellStart"/>
      <w:r w:rsidR="00B156FF" w:rsidRPr="00B1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безружейным</w:t>
      </w:r>
      <w:proofErr w:type="spellEnd"/>
      <w:r w:rsidR="00B156FF" w:rsidRPr="00B1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ловчими птицами) способами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продлится по вторую су</w:t>
      </w:r>
      <w:r w:rsidR="00393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бботу августа (9 августа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156FF" w:rsidRPr="00B1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B156FF" w:rsidRPr="00B1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Ружейная охота на бекаса разрешается с использованием в качестве орудий охоты гладкоствольного охотничьего оружия (с применением патронов, снаряженных дробью) и только с охотничьими собаками – легавыми, спаниелями, </w:t>
      </w:r>
      <w:proofErr w:type="spellStart"/>
      <w:r w:rsidR="00B156FF" w:rsidRPr="00B1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ретриверами</w:t>
      </w:r>
      <w:proofErr w:type="spellEnd"/>
      <w:r w:rsidR="00B156FF" w:rsidRPr="00B1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B156FF" w:rsidRPr="00B156FF" w:rsidRDefault="00B156FF" w:rsidP="002E42F4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стране эта охота не столь популярна и добычлива, как, например, летне-осенняя охота на водоплавающую и болотную дичь или осенне-зимняя на пушных охотничьих животных. Вместе с тем, любителей охоты на бекаса, которые, как правило, являются владельцами легавых охотничьих собак, немало. При этом, по Правилам охоты с одной охотничьей собакой могут охотиться одновременно не более трех охотников. Учитывая, что бекас и дупель в летне-осенний период занимают практически одни и те же места обитания, имеют схожие морфологические (размер, окрас) и поведенческие признаки, каждый охотник должен уметь четко различать эти два вида в процессе охоты на бекаса.</w:t>
      </w:r>
    </w:p>
    <w:p w:rsidR="00393B55" w:rsidRDefault="00B156FF" w:rsidP="00393B55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6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Обращаем особое внимание охотников</w:t>
      </w:r>
      <w:r w:rsidRPr="00B1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от сходного по внешнему виду дупеля бекас отличается белым без </w:t>
      </w:r>
      <w:proofErr w:type="spellStart"/>
      <w:r w:rsidRPr="00B1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пестрин</w:t>
      </w:r>
      <w:proofErr w:type="spellEnd"/>
      <w:r w:rsidRPr="00B1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брюшком и черно-рыжими крайними рулевыми перьями. У дупеля пестрое брюшко и бока, а также белые три крайние пары рулевых перьев. Именно </w:t>
      </w:r>
      <w:r w:rsidRPr="00B156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белые крайние рулевые перья </w:t>
      </w:r>
      <w:r w:rsidRPr="00B1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позволяют охотнику уверенно отличить дупеля от бекаса во время взлета птицы и ее полета.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следует всегда помнить основное неписаное правило охотника: НЕ УВЕРЕН – НЕ СТРЕЛЯЙ! Законодательством предусмотрена уголовная ответственность за незаконную добычу диких животных, виды которых заведомо для виновного включены в Красную книгу Республики Беларусь. Совершение данного преступления в соответствии с частью 2 статьи 282 Уголовного кодекса Республики Беларусь наказывается</w:t>
      </w:r>
      <w:r w:rsidR="00393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156FF" w:rsidRPr="00B156FF" w:rsidRDefault="00B156FF" w:rsidP="00393B55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штрафом, лишением права охоты, лишением свободы на срок до трех лет</w:t>
      </w:r>
      <w:proofErr w:type="gramStart"/>
      <w:r w:rsidRPr="00B1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393B55" w:rsidRPr="00393B55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93B55" w:rsidRPr="00393B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="00393B55" w:rsidRPr="00393B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аказываются лишением права занимать определенные должности или заниматься определенной деятельностью со штрафом, или арестом, или ограничением свободы на срок до двух лет, или лишением свободы на срок до трех лет с лишением права занимать определенные должности или заниматься определенной деятельностью.</w:t>
      </w:r>
      <w:r w:rsidR="00393B55" w:rsidRPr="00393B55">
        <w:rPr>
          <w:i/>
          <w:iCs/>
          <w:color w:val="000000"/>
          <w:sz w:val="28"/>
          <w:szCs w:val="28"/>
        </w:rPr>
        <w:br/>
      </w:r>
    </w:p>
    <w:p w:rsidR="00393B55" w:rsidRDefault="00642E6F" w:rsidP="00393B5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156FF">
        <w:rPr>
          <w:rFonts w:ascii="Times New Roman" w:hAnsi="Times New Roman" w:cs="Times New Roman"/>
          <w:sz w:val="24"/>
          <w:szCs w:val="24"/>
        </w:rPr>
        <w:lastRenderedPageBreak/>
        <w:t>Обо всех правонарушениях, совершаемых в природоохранной сфере, вы можете сообщить по те</w:t>
      </w:r>
      <w:r w:rsidR="00393B55">
        <w:rPr>
          <w:rFonts w:ascii="Times New Roman" w:hAnsi="Times New Roman" w:cs="Times New Roman"/>
          <w:sz w:val="24"/>
          <w:szCs w:val="24"/>
        </w:rPr>
        <w:t>лефонам:</w:t>
      </w:r>
    </w:p>
    <w:p w:rsidR="00393B55" w:rsidRPr="00393B55" w:rsidRDefault="00393B55" w:rsidP="00393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3B55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Глубокской</w:t>
      </w:r>
      <w:proofErr w:type="spellEnd"/>
      <w:r w:rsidRPr="0039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межрайонной инспекции охраны животного и растительного мира: 8(02156) 55970.</w:t>
      </w:r>
    </w:p>
    <w:p w:rsidR="00642E6F" w:rsidRPr="00805266" w:rsidRDefault="00393B55" w:rsidP="00805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B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Витебской областной инспекции охраны животного и растительного мира: 8 (0212) 609 000 – круглосуточно.</w:t>
      </w:r>
      <w:r w:rsidRPr="00393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47477C" w:rsidRPr="00CC10B3" w:rsidRDefault="00642E6F">
      <w:pPr>
        <w:rPr>
          <w:rFonts w:ascii="Times New Roman" w:hAnsi="Times New Roman" w:cs="Times New Roman"/>
          <w:sz w:val="24"/>
          <w:szCs w:val="24"/>
        </w:rPr>
      </w:pPr>
      <w:r w:rsidRPr="00B156FF">
        <w:rPr>
          <w:rFonts w:ascii="Times New Roman" w:hAnsi="Times New Roman" w:cs="Times New Roman"/>
          <w:sz w:val="24"/>
          <w:szCs w:val="24"/>
        </w:rPr>
        <w:t xml:space="preserve">Ст. госинспектор </w:t>
      </w:r>
      <w:proofErr w:type="spellStart"/>
      <w:r w:rsidRPr="00B156FF">
        <w:rPr>
          <w:rFonts w:ascii="Times New Roman" w:hAnsi="Times New Roman" w:cs="Times New Roman"/>
          <w:sz w:val="24"/>
          <w:szCs w:val="24"/>
        </w:rPr>
        <w:t>Глубокской</w:t>
      </w:r>
      <w:proofErr w:type="spellEnd"/>
      <w:r w:rsidRPr="00B156FF">
        <w:rPr>
          <w:rFonts w:ascii="Times New Roman" w:hAnsi="Times New Roman" w:cs="Times New Roman"/>
          <w:sz w:val="24"/>
          <w:szCs w:val="24"/>
        </w:rPr>
        <w:t xml:space="preserve"> межрайонной инспекции                    </w:t>
      </w:r>
      <w:proofErr w:type="spellStart"/>
      <w:r w:rsidR="00393B55">
        <w:rPr>
          <w:rFonts w:ascii="Times New Roman" w:hAnsi="Times New Roman" w:cs="Times New Roman"/>
          <w:sz w:val="24"/>
          <w:szCs w:val="24"/>
        </w:rPr>
        <w:t>Ю.Л.Дубина</w:t>
      </w:r>
      <w:proofErr w:type="spellEnd"/>
      <w:r w:rsidRPr="00B156FF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47477C" w:rsidRPr="00CC10B3" w:rsidSect="00B156FF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61"/>
    <w:rsid w:val="000E6F1C"/>
    <w:rsid w:val="002E42F4"/>
    <w:rsid w:val="00393B55"/>
    <w:rsid w:val="0047477C"/>
    <w:rsid w:val="005B21D1"/>
    <w:rsid w:val="00642E6F"/>
    <w:rsid w:val="00805266"/>
    <w:rsid w:val="009C5731"/>
    <w:rsid w:val="00B156FF"/>
    <w:rsid w:val="00B316DF"/>
    <w:rsid w:val="00C23E61"/>
    <w:rsid w:val="00CC10B3"/>
    <w:rsid w:val="00E1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2E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2E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4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E6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93B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2E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2E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4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E6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93B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5</cp:revision>
  <cp:lastPrinted>2021-07-19T11:57:00Z</cp:lastPrinted>
  <dcterms:created xsi:type="dcterms:W3CDTF">2025-07-24T07:19:00Z</dcterms:created>
  <dcterms:modified xsi:type="dcterms:W3CDTF">2025-07-24T07:37:00Z</dcterms:modified>
</cp:coreProperties>
</file>