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6C" w:rsidRDefault="00193F6C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АРХИТЕКТУРЫ И СТРОИТЕЛЬСТВА РЕСПУБЛИКИ БЕЛАРУСЬ</w:t>
      </w:r>
    </w:p>
    <w:p w:rsidR="00193F6C" w:rsidRDefault="00193F6C">
      <w:pPr>
        <w:pStyle w:val="newncpi"/>
        <w:ind w:firstLine="0"/>
        <w:jc w:val="center"/>
      </w:pPr>
      <w:r>
        <w:rPr>
          <w:rStyle w:val="datepr"/>
        </w:rPr>
        <w:t>13 ноября 2020 г.</w:t>
      </w:r>
      <w:r>
        <w:rPr>
          <w:rStyle w:val="number"/>
        </w:rPr>
        <w:t xml:space="preserve"> № 81</w:t>
      </w:r>
    </w:p>
    <w:p w:rsidR="00193F6C" w:rsidRDefault="00193F6C">
      <w:pPr>
        <w:pStyle w:val="titlencpi"/>
      </w:pPr>
      <w:r>
        <w:t>Об утверждении и введении в действие строительных норм СН 3.02.12-2020</w:t>
      </w:r>
    </w:p>
    <w:p w:rsidR="00193F6C" w:rsidRDefault="00193F6C">
      <w:pPr>
        <w:pStyle w:val="preamble"/>
      </w:pPr>
      <w:r>
        <w:t>На основании подпункта 5.6 пункта 5 Положения о Министерстве архитектуры и строительства Республики Беларусь, утвержденного постановлением Совета Министров Республики Беларусь от 31 июля 2006 г. № 973, Министерство архитектуры и строительства Республики Беларусь ПОСТАНОВЛЯЕТ:</w:t>
      </w:r>
    </w:p>
    <w:p w:rsidR="00193F6C" w:rsidRDefault="00193F6C">
      <w:pPr>
        <w:pStyle w:val="point"/>
      </w:pPr>
      <w:r>
        <w:t>1. Утвердить и ввести в действие через 60 календарных дней после их официального опубликования разработанные РУП «Стройтехнорм» и внесенные главным управлением градостроительства, проектной, научно-технической и инновационной политики Министерства архитектуры и строительства Республики Беларусь строительные нормы СН 3.02.12-2020 «Среда обитания для физически ослабленных лиц».</w:t>
      </w:r>
    </w:p>
    <w:p w:rsidR="00193F6C" w:rsidRDefault="00193F6C">
      <w:pPr>
        <w:pStyle w:val="point"/>
      </w:pPr>
      <w:r>
        <w:t>2. Настоящее постановление вступает в силу после его официального опубликования.</w:t>
      </w:r>
    </w:p>
    <w:p w:rsidR="00193F6C" w:rsidRDefault="00193F6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193F6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93F6C" w:rsidRDefault="00193F6C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93F6C" w:rsidRDefault="00193F6C">
            <w:pPr>
              <w:pStyle w:val="newncpi0"/>
              <w:jc w:val="right"/>
            </w:pPr>
            <w:r>
              <w:rPr>
                <w:rStyle w:val="pers"/>
              </w:rPr>
              <w:t>Р.В.Пархамович</w:t>
            </w:r>
          </w:p>
        </w:tc>
      </w:tr>
    </w:tbl>
    <w:p w:rsidR="00193F6C" w:rsidRDefault="00193F6C">
      <w:pPr>
        <w:pStyle w:val="newncpi0"/>
      </w:pPr>
      <w:r>
        <w:t> </w:t>
      </w:r>
    </w:p>
    <w:p w:rsidR="00193F6C" w:rsidRDefault="00193F6C">
      <w:pPr>
        <w:rPr>
          <w:rFonts w:eastAsia="Times New Roman"/>
        </w:rPr>
        <w:sectPr w:rsidR="00193F6C" w:rsidSect="00193F6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193F6C" w:rsidRDefault="00193F6C">
      <w:pPr>
        <w:pStyle w:val="newncpi0"/>
      </w:pPr>
      <w:r>
        <w:lastRenderedPageBreak/>
        <w:t> </w:t>
      </w:r>
    </w:p>
    <w:p w:rsidR="00193F6C" w:rsidRDefault="00193F6C">
      <w:pPr>
        <w:pStyle w:val="newncpi0"/>
      </w:pPr>
      <w:r>
        <w:t>МИНИСТЕРСТВО АРХИТЕКТУРЫ И СТРОИТЕЛЬСТВА РЕСПУБЛИКИ БЕЛАРУСЬ</w:t>
      </w:r>
    </w:p>
    <w:p w:rsidR="00193F6C" w:rsidRDefault="00193F6C">
      <w:pPr>
        <w:pStyle w:val="newncpi0"/>
      </w:pPr>
      <w:r>
        <w:t> </w:t>
      </w:r>
    </w:p>
    <w:tbl>
      <w:tblPr>
        <w:tblW w:w="5000" w:type="pct"/>
        <w:tblBorders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6"/>
        <w:gridCol w:w="3405"/>
      </w:tblGrid>
      <w:tr w:rsidR="00193F6C">
        <w:tc>
          <w:tcPr>
            <w:tcW w:w="31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newncpi0"/>
              <w:jc w:val="left"/>
            </w:pPr>
            <w:r>
              <w:rPr>
                <w:b/>
                <w:bCs/>
              </w:rPr>
              <w:t xml:space="preserve">СТРОИТЕЛЬНЫЕ НОРМЫ </w:t>
            </w:r>
          </w:p>
          <w:p w:rsidR="00193F6C" w:rsidRDefault="00193F6C">
            <w:pPr>
              <w:pStyle w:val="newncpi0"/>
              <w:jc w:val="left"/>
            </w:pPr>
            <w:r>
              <w:rPr>
                <w:b/>
                <w:bCs/>
              </w:rPr>
              <w:t>РЕСПУБЛИКИ БЕЛАРУСЬ</w:t>
            </w:r>
            <w:r>
              <w:t xml:space="preserve"> </w:t>
            </w:r>
          </w:p>
        </w:tc>
        <w:tc>
          <w:tcPr>
            <w:tcW w:w="18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newncpi0"/>
              <w:jc w:val="right"/>
            </w:pPr>
            <w:r>
              <w:rPr>
                <w:b/>
                <w:bCs/>
              </w:rPr>
              <w:t>СН 3.02.12-2020</w:t>
            </w:r>
          </w:p>
        </w:tc>
      </w:tr>
    </w:tbl>
    <w:p w:rsidR="00193F6C" w:rsidRDefault="00193F6C">
      <w:pPr>
        <w:pStyle w:val="newncpi0"/>
      </w:pPr>
      <w:r>
        <w:t> </w:t>
      </w:r>
    </w:p>
    <w:p w:rsidR="00193F6C" w:rsidRDefault="00193F6C">
      <w:pPr>
        <w:pStyle w:val="newncpi0"/>
      </w:pPr>
      <w:r>
        <w:rPr>
          <w:b/>
          <w:bCs/>
        </w:rPr>
        <w:t>СРЕДА ОБИТАНИЯ ДЛЯ ФИЗИЧЕСКИ ОСЛАБЛЕННЫХ ЛИЦ</w:t>
      </w:r>
    </w:p>
    <w:p w:rsidR="00193F6C" w:rsidRDefault="00193F6C">
      <w:pPr>
        <w:pStyle w:val="newncpi0"/>
      </w:pPr>
      <w:r>
        <w:rPr>
          <w:b/>
          <w:bCs/>
        </w:rPr>
        <w:t> </w:t>
      </w:r>
    </w:p>
    <w:p w:rsidR="00193F6C" w:rsidRDefault="00193F6C">
      <w:pPr>
        <w:pStyle w:val="newncpi0"/>
      </w:pPr>
      <w:r>
        <w:rPr>
          <w:b/>
          <w:bCs/>
        </w:rPr>
        <w:t>АСЯРОДДЗЕ ПРАЖЫВАННЯ ДЛЯ ФІЗІЧНА АСЛАБЛЕНЫХ АСОБ</w:t>
      </w:r>
    </w:p>
    <w:p w:rsidR="00193F6C" w:rsidRDefault="00193F6C">
      <w:pPr>
        <w:pStyle w:val="newncpi0"/>
      </w:pPr>
      <w:r>
        <w:t> </w:t>
      </w:r>
    </w:p>
    <w:p w:rsidR="00193F6C" w:rsidRDefault="00193F6C">
      <w:pPr>
        <w:pStyle w:val="newncpi0"/>
      </w:pPr>
      <w:r>
        <w:t>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193F6C" w:rsidRDefault="00193F6C">
      <w:pPr>
        <w:pStyle w:val="newncpi0"/>
      </w:pPr>
      <w:r>
        <w:rPr>
          <w:b/>
          <w:bCs/>
        </w:rPr>
        <w:t>Издание официальное</w:t>
      </w:r>
    </w:p>
    <w:p w:rsidR="00193F6C" w:rsidRDefault="00193F6C">
      <w:pPr>
        <w:pStyle w:val="newncpi0"/>
      </w:pPr>
      <w:r>
        <w:t>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193F6C" w:rsidRDefault="00193F6C">
      <w:pPr>
        <w:pStyle w:val="newncpi0"/>
      </w:pPr>
      <w:r>
        <w:rPr>
          <w:b/>
          <w:bCs/>
        </w:rPr>
        <w:t>Минск 2021</w:t>
      </w:r>
    </w:p>
    <w:p w:rsidR="00193F6C" w:rsidRDefault="00193F6C">
      <w:pPr>
        <w:pStyle w:val="newncpi0"/>
      </w:pPr>
      <w:r>
        <w:t> </w:t>
      </w:r>
    </w:p>
    <w:p w:rsidR="00193F6C" w:rsidRDefault="00193F6C">
      <w:pPr>
        <w:pStyle w:val="newncpi0"/>
      </w:pPr>
      <w:r>
        <w:t>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193F6C" w:rsidRDefault="00193F6C">
      <w:pPr>
        <w:pStyle w:val="newncpi"/>
      </w:pPr>
      <w:r>
        <w:t>УДК [69:721-021.161-056.266] (083.74)</w:t>
      </w:r>
    </w:p>
    <w:p w:rsidR="00193F6C" w:rsidRDefault="00193F6C">
      <w:pPr>
        <w:pStyle w:val="newncpi"/>
      </w:pPr>
      <w:r>
        <w:t> </w:t>
      </w:r>
    </w:p>
    <w:p w:rsidR="00193F6C" w:rsidRDefault="00193F6C">
      <w:pPr>
        <w:pStyle w:val="newncpi"/>
      </w:pPr>
      <w:r>
        <w:t>Ключевые слова: среда обитания, доступная среда жизнедеятельности, физически ослабленные лица, инвалиды</w:t>
      </w:r>
    </w:p>
    <w:p w:rsidR="00193F6C" w:rsidRDefault="00193F6C">
      <w:pPr>
        <w:pStyle w:val="newncpi0"/>
      </w:pPr>
      <w:r>
        <w:t>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193F6C" w:rsidRDefault="00193F6C">
      <w:pPr>
        <w:pStyle w:val="newncpi"/>
      </w:pPr>
      <w:r>
        <w:t> </w:t>
      </w:r>
    </w:p>
    <w:p w:rsidR="00193F6C" w:rsidRDefault="00193F6C">
      <w:pPr>
        <w:pStyle w:val="newncpi0"/>
        <w:jc w:val="center"/>
      </w:pPr>
      <w:r>
        <w:rPr>
          <w:b/>
          <w:bCs/>
        </w:rPr>
        <w:t>Предисловие</w:t>
      </w:r>
    </w:p>
    <w:p w:rsidR="00193F6C" w:rsidRDefault="00193F6C">
      <w:pPr>
        <w:pStyle w:val="newncpi"/>
      </w:pPr>
      <w:r>
        <w:t> </w:t>
      </w:r>
    </w:p>
    <w:p w:rsidR="00193F6C" w:rsidRDefault="00193F6C">
      <w:pPr>
        <w:pStyle w:val="newncpi"/>
      </w:pPr>
      <w:r>
        <w:t>1 РАЗРАБОТАНЫ научно-проектно-производственным республиканским унитарным предприятием «Стройтехнорм» (РУП «Стройтехнорм»).</w:t>
      </w:r>
    </w:p>
    <w:p w:rsidR="00193F6C" w:rsidRDefault="00193F6C">
      <w:pPr>
        <w:pStyle w:val="newncpi"/>
      </w:pPr>
      <w:r>
        <w:t>Авторский коллектив: магистр С.И.Райкова (начальник технического отдела РУП «Стройтехнорм»)</w:t>
      </w:r>
    </w:p>
    <w:p w:rsidR="00193F6C" w:rsidRDefault="00193F6C">
      <w:pPr>
        <w:pStyle w:val="newncpi"/>
      </w:pPr>
      <w:r>
        <w:t>ВНЕСЕНЫ главным управлением градостроительства, проектной, научно-технической и инновационной политики Министерства архитектуры и строительства</w:t>
      </w:r>
    </w:p>
    <w:p w:rsidR="00193F6C" w:rsidRDefault="00193F6C">
      <w:pPr>
        <w:pStyle w:val="newncpi"/>
      </w:pPr>
      <w:r>
        <w:t>2 УТВЕРЖДЕНЫ И ВВЕДЕНЫ В ДЕЙСТВИЕ постановлением Министерства архитектуры и строительства от 13 ноября 2020 г. № 81</w:t>
      </w:r>
    </w:p>
    <w:p w:rsidR="00193F6C" w:rsidRDefault="00193F6C">
      <w:pPr>
        <w:pStyle w:val="newncpi"/>
      </w:pPr>
      <w:r>
        <w:t>В Национальном комплексе технических нормативных правовых актов в области архитектуры и строительства настоящие строительные нормы входят в блок 3.02 «Жилые, общественные и производственные здания и сооружения, благоустройство территорий»</w:t>
      </w:r>
    </w:p>
    <w:p w:rsidR="00193F6C" w:rsidRDefault="00193F6C">
      <w:pPr>
        <w:pStyle w:val="newncpi"/>
      </w:pPr>
      <w:r>
        <w:t>3 ВВЕДЕНЫ ВПЕРВЫЕ (с отменой ТКП 45-3.02-318-2018 (33020))</w:t>
      </w:r>
    </w:p>
    <w:p w:rsidR="00193F6C" w:rsidRDefault="00193F6C">
      <w:pPr>
        <w:pStyle w:val="newncpi"/>
      </w:pPr>
      <w:r>
        <w:t> </w:t>
      </w:r>
    </w:p>
    <w:p w:rsidR="00193F6C" w:rsidRDefault="00193F6C">
      <w:pPr>
        <w:pStyle w:val="newncpi0"/>
        <w:jc w:val="right"/>
      </w:pPr>
      <w:r>
        <w:t>© Минстройархитектуры, 2021</w:t>
      </w:r>
    </w:p>
    <w:p w:rsidR="00193F6C" w:rsidRDefault="00193F6C">
      <w:pPr>
        <w:pStyle w:val="newncpi0"/>
      </w:pPr>
      <w:r>
        <w:t>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193F6C" w:rsidRDefault="00193F6C">
      <w:pPr>
        <w:pStyle w:val="newncpi"/>
      </w:pPr>
      <w:r>
        <w:t>Изданы на русском языке</w:t>
      </w:r>
    </w:p>
    <w:p w:rsidR="00193F6C" w:rsidRDefault="00193F6C">
      <w:pPr>
        <w:pStyle w:val="newncpi"/>
      </w:pPr>
      <w:r>
        <w:t> </w:t>
      </w:r>
    </w:p>
    <w:p w:rsidR="00193F6C" w:rsidRDefault="00193F6C">
      <w:pPr>
        <w:rPr>
          <w:rFonts w:eastAsia="Times New Roman"/>
        </w:rPr>
        <w:sectPr w:rsidR="00193F6C" w:rsidSect="00193F6C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193F6C" w:rsidRDefault="00193F6C">
      <w:pPr>
        <w:pStyle w:val="contentword"/>
      </w:pPr>
      <w:r>
        <w:lastRenderedPageBreak/>
        <w:t>Содержание</w:t>
      </w:r>
    </w:p>
    <w:p w:rsidR="00193F6C" w:rsidRDefault="00193F6C">
      <w:pPr>
        <w:pStyle w:val="contenttext"/>
      </w:pPr>
      <w:r>
        <w:t>1 Область применения</w:t>
      </w:r>
    </w:p>
    <w:p w:rsidR="00193F6C" w:rsidRDefault="00193F6C">
      <w:pPr>
        <w:pStyle w:val="contenttext"/>
      </w:pPr>
      <w:r>
        <w:t>2 Нормативные ссылки</w:t>
      </w:r>
    </w:p>
    <w:p w:rsidR="00193F6C" w:rsidRDefault="00193F6C">
      <w:pPr>
        <w:pStyle w:val="contenttext"/>
      </w:pPr>
      <w:r>
        <w:t>3 Термины и определения</w:t>
      </w:r>
    </w:p>
    <w:p w:rsidR="00193F6C" w:rsidRDefault="00193F6C">
      <w:pPr>
        <w:pStyle w:val="contenttext"/>
      </w:pPr>
      <w:r>
        <w:t>4 Общие требования</w:t>
      </w:r>
    </w:p>
    <w:p w:rsidR="00193F6C" w:rsidRDefault="00193F6C">
      <w:pPr>
        <w:pStyle w:val="contenttext"/>
      </w:pPr>
      <w:r>
        <w:t>5 Общедоступные открытые территории и пути движения</w:t>
      </w:r>
    </w:p>
    <w:p w:rsidR="00193F6C" w:rsidRDefault="00193F6C">
      <w:pPr>
        <w:pStyle w:val="contenttext"/>
      </w:pPr>
      <w:r>
        <w:t>6 Жилые здания</w:t>
      </w:r>
    </w:p>
    <w:p w:rsidR="00193F6C" w:rsidRDefault="00193F6C">
      <w:pPr>
        <w:pStyle w:val="contenttext"/>
      </w:pPr>
      <w:r>
        <w:t>7 Общественные здания</w:t>
      </w:r>
    </w:p>
    <w:p w:rsidR="00193F6C" w:rsidRDefault="00193F6C">
      <w:pPr>
        <w:pStyle w:val="contenttext"/>
      </w:pPr>
      <w:r>
        <w:t>8 Здания производственных предприятий</w:t>
      </w:r>
    </w:p>
    <w:p w:rsidR="00193F6C" w:rsidRDefault="00193F6C">
      <w:pPr>
        <w:pStyle w:val="contenttext"/>
      </w:pPr>
      <w:r>
        <w:t>Приложение А Входы на огражденные территории, в здания, помещения</w:t>
      </w:r>
    </w:p>
    <w:p w:rsidR="00193F6C" w:rsidRDefault="00193F6C">
      <w:pPr>
        <w:pStyle w:val="contenttext"/>
      </w:pPr>
      <w:r>
        <w:t>Приложение Б Коммуникационные пути движения внутри зданий</w:t>
      </w:r>
    </w:p>
    <w:p w:rsidR="00193F6C" w:rsidRDefault="00193F6C">
      <w:pPr>
        <w:pStyle w:val="contenttext"/>
      </w:pPr>
      <w:r>
        <w:t xml:space="preserve">Приложение В Организация транспортного обслуживания физически ослабленных лиц </w:t>
      </w:r>
    </w:p>
    <w:p w:rsidR="00193F6C" w:rsidRDefault="00193F6C">
      <w:pPr>
        <w:pStyle w:val="contenttext"/>
      </w:pPr>
      <w:r>
        <w:t>Приложение Г Пешеходные пути движения на общедоступных открытых территориях</w:t>
      </w:r>
    </w:p>
    <w:p w:rsidR="00193F6C" w:rsidRDefault="00193F6C">
      <w:pPr>
        <w:pStyle w:val="contenttext"/>
      </w:pPr>
      <w:r>
        <w:t xml:space="preserve">Приложение Д Многоквартирные жилые дома с квартирами для физически ослабленных лиц, в том числе жилые дома с обслуживанием </w:t>
      </w:r>
    </w:p>
    <w:p w:rsidR="00193F6C" w:rsidRDefault="00193F6C">
      <w:pPr>
        <w:pStyle w:val="contenttext"/>
      </w:pPr>
      <w:r>
        <w:t>Библиография </w:t>
      </w:r>
    </w:p>
    <w:p w:rsidR="00193F6C" w:rsidRDefault="00193F6C">
      <w:pPr>
        <w:pStyle w:val="newncpi"/>
        <w:spacing w:before="240"/>
      </w:pPr>
      <w:r>
        <w:t> </w:t>
      </w:r>
    </w:p>
    <w:p w:rsidR="00193F6C" w:rsidRDefault="00193F6C">
      <w:pPr>
        <w:pStyle w:val="newncpi0"/>
        <w:jc w:val="center"/>
      </w:pPr>
      <w:r>
        <w:rPr>
          <w:b/>
          <w:bCs/>
        </w:rPr>
        <w:t>СТРОИТЕЛЬНЫЕ НОРМЫ</w:t>
      </w:r>
    </w:p>
    <w:p w:rsidR="00193F6C" w:rsidRDefault="00193F6C">
      <w:pPr>
        <w:pStyle w:val="newncpi0"/>
        <w:jc w:val="center"/>
      </w:pPr>
      <w:r>
        <w:t>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193F6C" w:rsidRDefault="00193F6C">
      <w:pPr>
        <w:pStyle w:val="newncpi0"/>
        <w:jc w:val="center"/>
      </w:pPr>
      <w:r>
        <w:rPr>
          <w:b/>
          <w:bCs/>
        </w:rPr>
        <w:t>СРЕДА ОБИТАНИЯ ДЛЯ ФИЗИЧЕСКИ ОСЛАБЛЕННЫХ ЛИЦ</w:t>
      </w:r>
    </w:p>
    <w:p w:rsidR="00193F6C" w:rsidRDefault="00193F6C">
      <w:pPr>
        <w:pStyle w:val="newncpi0"/>
        <w:jc w:val="center"/>
      </w:pPr>
      <w:r>
        <w:t> </w:t>
      </w:r>
    </w:p>
    <w:p w:rsidR="00193F6C" w:rsidRDefault="00193F6C">
      <w:pPr>
        <w:pStyle w:val="newncpi0"/>
        <w:jc w:val="center"/>
      </w:pPr>
      <w:r>
        <w:rPr>
          <w:b/>
          <w:bCs/>
        </w:rPr>
        <w:t>АСЯРОДДЗЕ ПРАЖЫВАННЯ ДЛЯ ФІЗІЧНА АСЛАБЛЕНЫХ АСОБ</w:t>
      </w:r>
    </w:p>
    <w:p w:rsidR="00193F6C" w:rsidRDefault="00193F6C">
      <w:pPr>
        <w:pStyle w:val="newncpi0"/>
        <w:jc w:val="center"/>
      </w:pPr>
      <w:r>
        <w:t> </w:t>
      </w:r>
    </w:p>
    <w:p w:rsidR="00193F6C" w:rsidRDefault="00193F6C">
      <w:pPr>
        <w:pStyle w:val="newncpi0"/>
        <w:jc w:val="center"/>
      </w:pPr>
      <w:r>
        <w:t>Ambience of existence for physically weakened persons</w:t>
      </w:r>
    </w:p>
    <w:p w:rsidR="00193F6C" w:rsidRDefault="00193F6C">
      <w:pPr>
        <w:pStyle w:val="newncpi0"/>
        <w:jc w:val="center"/>
      </w:pPr>
      <w:r>
        <w:t>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193F6C" w:rsidRDefault="00193F6C">
      <w:pPr>
        <w:pStyle w:val="newncpi0"/>
        <w:jc w:val="right"/>
      </w:pPr>
      <w:r>
        <w:rPr>
          <w:b/>
          <w:bCs/>
        </w:rPr>
        <w:t>Дата введения через 60 календарных дней</w:t>
      </w:r>
    </w:p>
    <w:p w:rsidR="00193F6C" w:rsidRDefault="00193F6C">
      <w:pPr>
        <w:pStyle w:val="newncpi0"/>
        <w:jc w:val="right"/>
      </w:pPr>
      <w:r>
        <w:rPr>
          <w:b/>
          <w:bCs/>
        </w:rPr>
        <w:t>после официального опубликования</w:t>
      </w:r>
    </w:p>
    <w:p w:rsidR="00193F6C" w:rsidRDefault="00193F6C">
      <w:pPr>
        <w:pStyle w:val="newncpi"/>
      </w:pPr>
      <w:r>
        <w:t> </w:t>
      </w:r>
    </w:p>
    <w:p w:rsidR="00193F6C" w:rsidRDefault="00193F6C">
      <w:pPr>
        <w:pStyle w:val="point"/>
        <w:spacing w:before="240" w:after="240"/>
      </w:pPr>
      <w:r>
        <w:rPr>
          <w:b/>
          <w:bCs/>
        </w:rPr>
        <w:t>1 Область применения</w:t>
      </w:r>
    </w:p>
    <w:p w:rsidR="00193F6C" w:rsidRDefault="00193F6C">
      <w:pPr>
        <w:pStyle w:val="newncpi"/>
      </w:pPr>
      <w:r>
        <w:t>Настоящие строительные нормы устанавливают требования к проектированию доступной среды жизнедеятельности, необходимой для социальной интеграции физически ослабленных лиц, при градостроительном планировании, возведении и реконструкции жилых и общественных зданий (сооружений), в том числе жилых домов с квартирами для физически ослабленных лиц, зданий производственных предприятий, с учетом принципов универсального дизайна.</w:t>
      </w:r>
    </w:p>
    <w:p w:rsidR="00193F6C" w:rsidRDefault="00193F6C">
      <w:pPr>
        <w:pStyle w:val="newncpi"/>
      </w:pPr>
      <w:r>
        <w:t>Требования настоящих строительных норм при ремонте, модернизации и технической модернизации зданий и сооружений применяются в объеме, соответствующем проектной документации, учитывая, что при ремонте и модернизации зданий и сооружений сохраняются объемно-планировочные и конструктивные решения.</w:t>
      </w:r>
    </w:p>
    <w:p w:rsidR="00193F6C" w:rsidRDefault="00193F6C">
      <w:pPr>
        <w:pStyle w:val="point"/>
        <w:spacing w:before="240" w:after="240"/>
      </w:pPr>
      <w:r>
        <w:rPr>
          <w:b/>
          <w:bCs/>
        </w:rPr>
        <w:t>2 Нормативные ссылки</w:t>
      </w:r>
    </w:p>
    <w:p w:rsidR="00193F6C" w:rsidRDefault="00193F6C">
      <w:pPr>
        <w:pStyle w:val="newncpi"/>
      </w:pPr>
      <w:r>
        <w:t>В настоящих строительных нормах использованы ссылки на следующие документы:</w:t>
      </w:r>
    </w:p>
    <w:p w:rsidR="00193F6C" w:rsidRDefault="00193F6C">
      <w:pPr>
        <w:pStyle w:val="newncpi"/>
      </w:pPr>
      <w:r>
        <w:t>СН 3.01.03-2020 Планировка и застройка населенных пунктов</w:t>
      </w:r>
    </w:p>
    <w:p w:rsidR="00193F6C" w:rsidRDefault="00193F6C">
      <w:pPr>
        <w:pStyle w:val="newncpi"/>
      </w:pPr>
      <w:r>
        <w:t>СН 3.02.01-2019 Жилые здания</w:t>
      </w:r>
    </w:p>
    <w:p w:rsidR="00193F6C" w:rsidRDefault="00193F6C">
      <w:pPr>
        <w:pStyle w:val="newncpi"/>
      </w:pPr>
      <w:r>
        <w:t>ТКП 45-3.03-227-2010 (02250) Улицы населенных пунктов. Строительные нормы проектирования</w:t>
      </w:r>
    </w:p>
    <w:p w:rsidR="00193F6C" w:rsidRDefault="00193F6C">
      <w:pPr>
        <w:pStyle w:val="newncpi"/>
      </w:pPr>
      <w:r>
        <w:t>СТБ ISO 23599-2019 Средства помощи для незрячих людей и людей с нарушением зрения. Тактильные указатели на пешеходных поверхностях</w:t>
      </w:r>
    </w:p>
    <w:p w:rsidR="00193F6C" w:rsidRDefault="00193F6C">
      <w:pPr>
        <w:pStyle w:val="newncpi"/>
      </w:pPr>
      <w:r>
        <w:t>ГОСТ Р 55555-2013 (ИСО 9386-1:2000) Платформы подъемные для инвалидов и других маломобильных групп населения. Требования безопасности и доступности. Часть 1. Платформы подъемные с вертикальным перемещением</w:t>
      </w:r>
    </w:p>
    <w:p w:rsidR="00193F6C" w:rsidRDefault="00193F6C">
      <w:pPr>
        <w:pStyle w:val="newncpi"/>
      </w:pPr>
      <w:r>
        <w:lastRenderedPageBreak/>
        <w:t>ГОСТ Р 55556-2013 (ИСО 9386-2:2000) Платформы подъемные для инвалидов и других маломобильных групп населения. Требования безопасности и доступности. Часть 2. Платформы подъемные с наклонным перемещением.</w:t>
      </w:r>
    </w:p>
    <w:p w:rsidR="00193F6C" w:rsidRDefault="00193F6C">
      <w:pPr>
        <w:pStyle w:val="point"/>
        <w:spacing w:before="240" w:after="240"/>
      </w:pPr>
      <w:r>
        <w:rPr>
          <w:b/>
          <w:bCs/>
        </w:rPr>
        <w:t>3 Термины и определения</w:t>
      </w:r>
    </w:p>
    <w:p w:rsidR="00193F6C" w:rsidRDefault="00193F6C">
      <w:pPr>
        <w:pStyle w:val="newncpi"/>
      </w:pPr>
      <w:r>
        <w:t>В настоящих строительных нормах применяют следующие термины с соответствующими определениями:</w:t>
      </w:r>
    </w:p>
    <w:p w:rsidR="00193F6C" w:rsidRDefault="00193F6C">
      <w:pPr>
        <w:pStyle w:val="underpoint"/>
      </w:pPr>
      <w:r>
        <w:rPr>
          <w:b/>
          <w:bCs/>
        </w:rPr>
        <w:t>3.1 физически ослабленные лица; ФОЛ:</w:t>
      </w:r>
      <w:r>
        <w:t xml:space="preserve"> Инвалиды различных нозологических групп и лица с ограниченными возможностями передвижения.</w:t>
      </w:r>
    </w:p>
    <w:p w:rsidR="00193F6C" w:rsidRDefault="00193F6C">
      <w:pPr>
        <w:pStyle w:val="comment"/>
      </w:pPr>
      <w:r>
        <w:rPr>
          <w:i/>
          <w:iCs/>
        </w:rPr>
        <w:t>Примечание</w:t>
      </w:r>
      <w:r>
        <w:t> – К физически ослабленным лицам относятся престарелые, лица с повреждением опорно-двигательного аппарата, беременные, дети дошкольного возраста, взрослые с детьми на руках или в колясках в соответствии с [1], а также физически ослабленные лица, нуждающиеся в среде обитания с благоприятными характеристиками, – больные-хроники и травмированные.</w:t>
      </w:r>
    </w:p>
    <w:p w:rsidR="00193F6C" w:rsidRDefault="00193F6C">
      <w:pPr>
        <w:pStyle w:val="underpoint"/>
      </w:pPr>
      <w:r>
        <w:rPr>
          <w:b/>
          <w:bCs/>
        </w:rPr>
        <w:t>3.2 инвалиды:</w:t>
      </w:r>
      <w:r>
        <w:t xml:space="preserve"> Лица с устойчивыми физическими, психическими, интеллектуальными или сенсорными нарушениями, которые при взаимодействии с различными барьерами могут мешать их полному и эффективному участию в жизни общества наравне с другими людьми.</w:t>
      </w:r>
    </w:p>
    <w:p w:rsidR="00193F6C" w:rsidRDefault="00193F6C">
      <w:pPr>
        <w:pStyle w:val="underpoint"/>
      </w:pPr>
      <w:r>
        <w:rPr>
          <w:b/>
          <w:bCs/>
        </w:rPr>
        <w:t>3.3 среда обитания:</w:t>
      </w:r>
      <w:r>
        <w:t xml:space="preserve"> Окружение, в котором проживает или пребывает человек, т. е. те предметы (здания, элементы зданий, мебель, оборудование, зеленые насаждения, малые архитектурные формы, мощение, отделка и т. д.), которые он использует и которые влияют на характер его деятельности.</w:t>
      </w:r>
    </w:p>
    <w:p w:rsidR="00193F6C" w:rsidRDefault="00193F6C">
      <w:pPr>
        <w:pStyle w:val="underpoint"/>
      </w:pPr>
      <w:r>
        <w:rPr>
          <w:b/>
          <w:bCs/>
        </w:rPr>
        <w:t>3.4 доступная среда жизнедеятельности (доступная среда):</w:t>
      </w:r>
      <w:r>
        <w:t xml:space="preserve"> Среда обитания, создающая условия для самостоятельной жизнедеятельности физически ослабленных лиц, в том числе инвалидов, и позволяющая им реализовывать свои права и участвовать в жизни общества наравне с другими людьми.</w:t>
      </w:r>
    </w:p>
    <w:p w:rsidR="00193F6C" w:rsidRDefault="00193F6C">
      <w:pPr>
        <w:pStyle w:val="underpoint"/>
      </w:pPr>
      <w:r>
        <w:rPr>
          <w:b/>
          <w:bCs/>
        </w:rPr>
        <w:t>3.5 объект среды обитания:</w:t>
      </w:r>
      <w:r>
        <w:t xml:space="preserve"> Объект градостроительного или строительного проектирования.</w:t>
      </w:r>
    </w:p>
    <w:p w:rsidR="00193F6C" w:rsidRDefault="00193F6C">
      <w:pPr>
        <w:pStyle w:val="comment"/>
      </w:pPr>
      <w:r>
        <w:rPr>
          <w:i/>
          <w:iCs/>
        </w:rPr>
        <w:t>Примечание</w:t>
      </w:r>
      <w:r>
        <w:t> – Межселенная территория, населенный пункт, его часть, комплекс зданий и сооружений; отдельное здание, сооружение; его фрагмент, отдельное помещение и др.</w:t>
      </w:r>
    </w:p>
    <w:p w:rsidR="00193F6C" w:rsidRDefault="00193F6C">
      <w:pPr>
        <w:pStyle w:val="underpoint"/>
      </w:pPr>
      <w:r>
        <w:rPr>
          <w:b/>
          <w:bCs/>
        </w:rPr>
        <w:t>3.6 элемент среды обитания:</w:t>
      </w:r>
      <w:r>
        <w:t xml:space="preserve"> Составляющая часть среды обитания – архитектурный, планировочный, технический, механический элемент улицы, площади, парка, участка, здания, помещения, благоустройства, озеленения, оснащения, оборудования.</w:t>
      </w:r>
    </w:p>
    <w:p w:rsidR="00193F6C" w:rsidRDefault="00193F6C">
      <w:pPr>
        <w:pStyle w:val="underpoint"/>
      </w:pPr>
      <w:r>
        <w:rPr>
          <w:b/>
          <w:bCs/>
        </w:rPr>
        <w:t>3.7 информационное оснащение среды обитания (информационное оснащение):</w:t>
      </w:r>
      <w:r>
        <w:t xml:space="preserve"> Система средств звуковой, визуальной, тактильной информации.</w:t>
      </w:r>
    </w:p>
    <w:p w:rsidR="00193F6C" w:rsidRDefault="00193F6C">
      <w:pPr>
        <w:pStyle w:val="comment"/>
      </w:pPr>
      <w:r>
        <w:rPr>
          <w:i/>
          <w:iCs/>
        </w:rPr>
        <w:t>Примечание</w:t>
      </w:r>
      <w:r>
        <w:t> – Средства информации используют для указания пути и направления к цели, сигнализации о местоположении целевого объекта или элемента объекта, предупреждения о необходимости активизировать внимание перед сложным узлом или источником опасности на пути движения.</w:t>
      </w:r>
    </w:p>
    <w:p w:rsidR="00193F6C" w:rsidRDefault="00193F6C">
      <w:pPr>
        <w:pStyle w:val="underpoint"/>
      </w:pPr>
      <w:r>
        <w:rPr>
          <w:b/>
          <w:bCs/>
        </w:rPr>
        <w:t>3.8 визуальные средства информации:</w:t>
      </w:r>
      <w:r>
        <w:t xml:space="preserve"> Носители информации, воспринимаемые зрением, предназначенные для большинства населения, имеющие особое значение для людей с нарушением слуха и слабовидящих, облегчающие им ориентацию и обеспечивающие доступность среды обитания.</w:t>
      </w:r>
    </w:p>
    <w:p w:rsidR="00193F6C" w:rsidRDefault="00193F6C">
      <w:pPr>
        <w:pStyle w:val="underpoint"/>
      </w:pPr>
      <w:r>
        <w:rPr>
          <w:b/>
          <w:bCs/>
        </w:rPr>
        <w:t>3.9 звуковые средства информации:</w:t>
      </w:r>
      <w:r>
        <w:t xml:space="preserve"> Носители информации, воспринимаемые слухом, предназначенные для людей с нарушениями зрения, облегчающие им ориентацию и доступность среды обитания.</w:t>
      </w:r>
    </w:p>
    <w:p w:rsidR="00193F6C" w:rsidRDefault="00193F6C">
      <w:pPr>
        <w:pStyle w:val="underpoint"/>
      </w:pPr>
      <w:r>
        <w:rPr>
          <w:b/>
          <w:bCs/>
        </w:rPr>
        <w:t>3.10 тактильные средства информации:</w:t>
      </w:r>
      <w:r>
        <w:t xml:space="preserve"> Носители информации, воспринимаемые посредством прикосновения, предназначенные для незрячих, обеспечивающие им самостоятельную ориентацию и доступность среды обитания.</w:t>
      </w:r>
    </w:p>
    <w:p w:rsidR="00193F6C" w:rsidRDefault="00193F6C">
      <w:pPr>
        <w:pStyle w:val="underpoint"/>
      </w:pPr>
      <w:r>
        <w:rPr>
          <w:b/>
          <w:bCs/>
        </w:rPr>
        <w:t xml:space="preserve">3.11 текстофон: </w:t>
      </w:r>
      <w:r>
        <w:t>Аппарат для передачи и приема информации по телефону в текстовом режиме, предназначенный для использования лицами с нарушением слуха.</w:t>
      </w:r>
    </w:p>
    <w:p w:rsidR="00193F6C" w:rsidRDefault="00193F6C">
      <w:pPr>
        <w:pStyle w:val="underpoint"/>
      </w:pPr>
      <w:r>
        <w:rPr>
          <w:b/>
          <w:bCs/>
        </w:rPr>
        <w:t>3.12 путь движения:</w:t>
      </w:r>
      <w:r>
        <w:t xml:space="preserve"> Пространство внутри зданий и на открытых территориях, предназначенное и/или используемое для передвижения.</w:t>
      </w:r>
    </w:p>
    <w:p w:rsidR="00193F6C" w:rsidRDefault="00193F6C">
      <w:pPr>
        <w:pStyle w:val="underpoint"/>
      </w:pPr>
      <w:r>
        <w:rPr>
          <w:b/>
          <w:bCs/>
        </w:rPr>
        <w:t>3.13 пандус:</w:t>
      </w:r>
      <w:r>
        <w:t xml:space="preserve"> Строительная конструкция, обеспечивающая вертикальный путь движения и состоящая из наклонных плоскостей (бесступенчатых маршей) и горизонтальных площадок.</w:t>
      </w:r>
    </w:p>
    <w:p w:rsidR="00193F6C" w:rsidRDefault="00193F6C">
      <w:pPr>
        <w:pStyle w:val="underpoint"/>
      </w:pPr>
      <w:r>
        <w:rPr>
          <w:b/>
          <w:bCs/>
        </w:rPr>
        <w:t>3.14 жилая ячейка:</w:t>
      </w:r>
      <w:r>
        <w:t xml:space="preserve"> По СН 3.02.01.</w:t>
      </w:r>
    </w:p>
    <w:p w:rsidR="00193F6C" w:rsidRDefault="00193F6C">
      <w:pPr>
        <w:pStyle w:val="underpoint"/>
      </w:pPr>
      <w:r>
        <w:rPr>
          <w:b/>
          <w:bCs/>
        </w:rPr>
        <w:lastRenderedPageBreak/>
        <w:t>3.15 тактильная полоса:</w:t>
      </w:r>
      <w:r>
        <w:t xml:space="preserve"> Поверхность участка пешеходного пути движения, цельная или из отдельных частей, состоящая из дискретных элементов из металла, полимеров или других материалов и распознаваемая стопами ног, тростью или остаточным зрением.</w:t>
      </w:r>
    </w:p>
    <w:p w:rsidR="00193F6C" w:rsidRDefault="00193F6C">
      <w:pPr>
        <w:pStyle w:val="underpoint"/>
      </w:pPr>
      <w:r>
        <w:rPr>
          <w:b/>
          <w:bCs/>
        </w:rPr>
        <w:t>3.16 дискретные элементы:</w:t>
      </w:r>
      <w:r>
        <w:t xml:space="preserve"> По СТБ ISO 23599.</w:t>
      </w:r>
    </w:p>
    <w:p w:rsidR="00193F6C" w:rsidRDefault="00193F6C">
      <w:pPr>
        <w:pStyle w:val="underpoint"/>
      </w:pPr>
      <w:r>
        <w:rPr>
          <w:b/>
          <w:bCs/>
        </w:rPr>
        <w:t>3.17 эффективная длина:</w:t>
      </w:r>
      <w:r>
        <w:t xml:space="preserve"> По СТБ ISO 23599.</w:t>
      </w:r>
    </w:p>
    <w:p w:rsidR="00193F6C" w:rsidRDefault="00193F6C">
      <w:pPr>
        <w:pStyle w:val="underpoint"/>
      </w:pPr>
      <w:r>
        <w:rPr>
          <w:b/>
          <w:bCs/>
        </w:rPr>
        <w:t>3.18 эффективная ширина:</w:t>
      </w:r>
      <w:r>
        <w:t xml:space="preserve"> По СТБ ISO 23599.</w:t>
      </w:r>
    </w:p>
    <w:p w:rsidR="00193F6C" w:rsidRDefault="00193F6C">
      <w:pPr>
        <w:pStyle w:val="underpoint"/>
      </w:pPr>
      <w:r>
        <w:rPr>
          <w:b/>
          <w:bCs/>
        </w:rPr>
        <w:t>3.19 направляющий указатель:</w:t>
      </w:r>
      <w:r>
        <w:t xml:space="preserve"> По СТБ ISO 23599.</w:t>
      </w:r>
    </w:p>
    <w:p w:rsidR="00193F6C" w:rsidRDefault="00193F6C">
      <w:pPr>
        <w:pStyle w:val="underpoint"/>
      </w:pPr>
      <w:r>
        <w:rPr>
          <w:b/>
          <w:bCs/>
        </w:rPr>
        <w:t>3.20 предупреждающий указатель:</w:t>
      </w:r>
      <w:r>
        <w:t xml:space="preserve"> По СТБ ISO 23599.</w:t>
      </w:r>
    </w:p>
    <w:p w:rsidR="00193F6C" w:rsidRDefault="00193F6C">
      <w:pPr>
        <w:pStyle w:val="underpoint"/>
      </w:pPr>
      <w:r>
        <w:rPr>
          <w:b/>
          <w:bCs/>
        </w:rPr>
        <w:t>3.21 контраст по цвету:</w:t>
      </w:r>
      <w:r>
        <w:t xml:space="preserve"> Резкое различие цветов, применяемое для усиления зрительного восприятия и выделения на окружающем фоне различных элементов среды обитания, в том числе визуальных средств информации.</w:t>
      </w:r>
    </w:p>
    <w:p w:rsidR="00193F6C" w:rsidRDefault="00193F6C">
      <w:pPr>
        <w:pStyle w:val="underpoint"/>
      </w:pPr>
      <w:r>
        <w:rPr>
          <w:b/>
          <w:bCs/>
        </w:rPr>
        <w:t>3.22 универсальный дизайн:</w:t>
      </w:r>
      <w:r>
        <w:t xml:space="preserve"> Дизайн предметов, обстановок, программ и услуг, призванный сделать их в максимально возможной степени пригодными к пользованию для всех людей без необходимости адаптации или специального дизайна.</w:t>
      </w:r>
    </w:p>
    <w:p w:rsidR="00193F6C" w:rsidRDefault="00193F6C">
      <w:pPr>
        <w:pStyle w:val="point"/>
        <w:spacing w:before="240" w:after="240"/>
      </w:pPr>
      <w:r>
        <w:rPr>
          <w:b/>
          <w:bCs/>
        </w:rPr>
        <w:t>4 Общие требования</w:t>
      </w:r>
    </w:p>
    <w:p w:rsidR="00193F6C" w:rsidRDefault="00193F6C">
      <w:pPr>
        <w:pStyle w:val="underpoint"/>
      </w:pPr>
      <w:r>
        <w:rPr>
          <w:b/>
          <w:bCs/>
        </w:rPr>
        <w:t>4.1</w:t>
      </w:r>
      <w:r>
        <w:t> Здания и сооружения необходимо проектировать с обеспечением доступной среды жизнедеятельности в соответствии с требованиями настоящих строительных норм и [2]. Мероприятия, направленные на обеспечение доступной среды жизнедеятельности, должны быть указаны в задании на проектирование.</w:t>
      </w:r>
    </w:p>
    <w:p w:rsidR="00193F6C" w:rsidRDefault="00193F6C">
      <w:pPr>
        <w:pStyle w:val="newncpi"/>
      </w:pPr>
      <w:r>
        <w:t>Генеральные планы населенных пунктов должны содержать общие мероприятия, обеспечивающие формирование доступной среды жизнедеятельности, а также определять необходимость разработки проектов специального планирования для конкретизации этих мероприятий.</w:t>
      </w:r>
    </w:p>
    <w:p w:rsidR="00193F6C" w:rsidRDefault="00193F6C">
      <w:pPr>
        <w:pStyle w:val="underpoint"/>
      </w:pPr>
      <w:r>
        <w:rPr>
          <w:b/>
          <w:bCs/>
        </w:rPr>
        <w:t>4.2</w:t>
      </w:r>
      <w:r>
        <w:t> Входы на огражденные территории, в жилые, общественные здания, производственные здания с рабочими местами для инвалидов следует проектировать в соответствии с приложением А.</w:t>
      </w:r>
    </w:p>
    <w:p w:rsidR="00193F6C" w:rsidRDefault="00193F6C">
      <w:pPr>
        <w:pStyle w:val="underpoint"/>
      </w:pPr>
      <w:r>
        <w:rPr>
          <w:b/>
          <w:bCs/>
        </w:rPr>
        <w:t>4.3</w:t>
      </w:r>
      <w:r>
        <w:t> Наружные входы в здания необходимо оборудовать снаружи и внутри речевым звуковым электронным информатором с дистанционным управлением, размещаемым над дверью по вертикальной оси расположения ручки, если двери автоматические – над дверями по центру.</w:t>
      </w:r>
    </w:p>
    <w:p w:rsidR="00193F6C" w:rsidRDefault="00193F6C">
      <w:pPr>
        <w:pStyle w:val="underpoint"/>
      </w:pPr>
      <w:r>
        <w:rPr>
          <w:b/>
          <w:bCs/>
        </w:rPr>
        <w:t>4.4</w:t>
      </w:r>
      <w:r>
        <w:t> Оборудование системы управления движением пассажирских лифтов должно обеспечивать самостоятельное использование ФОЛ, в том числе инвалидами.</w:t>
      </w:r>
    </w:p>
    <w:p w:rsidR="00193F6C" w:rsidRDefault="00193F6C">
      <w:pPr>
        <w:pStyle w:val="newncpi"/>
      </w:pPr>
      <w:r>
        <w:t>Входы в лифты на каждом этаже должны быть оборудованы речевыми звуковыми электронными информаторами с дистанционным управлением, расположенными по вертикальной оси размещения кнопки вызова, а также на высоте 1,5 м справа (слева) от входа в лифт, на стене размещают выделенные цветом обозначения номера этажа, выполненные рельефными арабскими цифрами и шрифтом Брайля. Под кнопкой вызова на полу устанавливают предупредительные дискретные элементы – квадрат с размером стороны не менее 500 мм.</w:t>
      </w:r>
    </w:p>
    <w:p w:rsidR="00193F6C" w:rsidRDefault="00193F6C">
      <w:pPr>
        <w:pStyle w:val="newncpi"/>
      </w:pPr>
      <w:r>
        <w:t>Кнопки вызова и управления движением лифта должны быть выделены цветом и промаркированы рельефными арабскими цифрами и шрифтом Брайля с указанием номеров этажей, а также другой необходимой информации (на кнопках или над ними). Следует предусматривать автоматическое звуковое и визуальное оповещение о номере этажа, на котором останавливается лифт. Расположенный в кабине аппарат двухсторонней переговорной связи с диспетчерским пунктом должен быть промаркирован шрифтом Брайля и снабжен устройством для усиления звука, а при необходимости – устройством для получения синхронной визуальной информации.</w:t>
      </w:r>
    </w:p>
    <w:p w:rsidR="00193F6C" w:rsidRDefault="00193F6C">
      <w:pPr>
        <w:pStyle w:val="underpoint"/>
      </w:pPr>
      <w:r>
        <w:rPr>
          <w:b/>
          <w:bCs/>
        </w:rPr>
        <w:t>4.5</w:t>
      </w:r>
      <w:r>
        <w:t> Перед началом лестниц (для жилых зданий – только для наружных лестниц) следует предусматривать тактильную полосу эффективной длиной снаружи зданий не менее 0,8 м, внутри зданий – не менее 0,5 м и эффективной шириной, равной ширине лестницы, контрастирующую по цвету поверхности с основной поверхностью. На площадках лестничных маршей тактильную полосу следует предусматривать эффективной шириной: для наружных лестниц – 0,4 м, для лестниц внутри зданий – 0,3 м.</w:t>
      </w:r>
    </w:p>
    <w:p w:rsidR="00193F6C" w:rsidRDefault="00193F6C">
      <w:pPr>
        <w:pStyle w:val="underpoint"/>
      </w:pPr>
      <w:r>
        <w:rPr>
          <w:b/>
          <w:bCs/>
        </w:rPr>
        <w:lastRenderedPageBreak/>
        <w:t>4.6</w:t>
      </w:r>
      <w:r>
        <w:t> Коммуникационные пути движения внутри зданий следует проектировать в соответствии с приложением Б. В местах поворота лестничных маршей на каждом этаже следует устанавливать пластины с указанием номера этажа, выполненные рельефными арабскими цифрами и шрифтом Брайля.</w:t>
      </w:r>
    </w:p>
    <w:p w:rsidR="00193F6C" w:rsidRDefault="00193F6C">
      <w:pPr>
        <w:pStyle w:val="underpoint"/>
      </w:pPr>
      <w:r>
        <w:rPr>
          <w:b/>
          <w:bCs/>
        </w:rPr>
        <w:t>4.7</w:t>
      </w:r>
      <w:r>
        <w:t> Перед входами на эскалатор, траволатор предусматривается контрастирующая по цвету поверхности с основным покрытием полоса эффективной длиной не менее 0,8 м и эффективной шириной, равной ширине эскалатора, траволатора. Необходимо предусматривать оборудование эскалаторов и траволаторов электронными речевыми звуковыми информаторами с дистанционным управлением.</w:t>
      </w:r>
    </w:p>
    <w:p w:rsidR="00193F6C" w:rsidRDefault="00193F6C">
      <w:pPr>
        <w:pStyle w:val="point"/>
        <w:spacing w:before="240" w:after="240"/>
      </w:pPr>
      <w:r>
        <w:rPr>
          <w:b/>
          <w:bCs/>
        </w:rPr>
        <w:t>5 Общедоступные открытые территории и пути движения</w:t>
      </w:r>
    </w:p>
    <w:p w:rsidR="00193F6C" w:rsidRDefault="00193F6C">
      <w:pPr>
        <w:pStyle w:val="underpoint"/>
      </w:pPr>
      <w:r>
        <w:rPr>
          <w:b/>
          <w:bCs/>
        </w:rPr>
        <w:t>5.1</w:t>
      </w:r>
      <w:r>
        <w:t> Улицы населенных пунктов и прилегающие к ним территории необходимо проектировать с учетом потребностей ФОЛ.</w:t>
      </w:r>
    </w:p>
    <w:p w:rsidR="00193F6C" w:rsidRDefault="00193F6C">
      <w:pPr>
        <w:pStyle w:val="newncpi"/>
      </w:pPr>
      <w:r>
        <w:t>Требования к стоянкам (парковкам) личного транспорта и остановочных площадок специализированного общественного транспорта следует принимать в соответствии с приложением В.</w:t>
      </w:r>
    </w:p>
    <w:p w:rsidR="00193F6C" w:rsidRDefault="00193F6C">
      <w:pPr>
        <w:pStyle w:val="newncpi"/>
      </w:pPr>
      <w:r>
        <w:t>Требования к пешеходным путям движения на общедоступных открытых территориях следует принимать в соответствии с приложением Г.</w:t>
      </w:r>
    </w:p>
    <w:p w:rsidR="00193F6C" w:rsidRDefault="00193F6C">
      <w:pPr>
        <w:pStyle w:val="underpoint"/>
      </w:pPr>
      <w:r>
        <w:rPr>
          <w:b/>
          <w:bCs/>
        </w:rPr>
        <w:t>5.2</w:t>
      </w:r>
      <w:r>
        <w:t> В местах пересечения пешеходных путей движения с проезжей частью перепад высот, а также уменьшение ширины проезжей части не допускается.</w:t>
      </w:r>
    </w:p>
    <w:p w:rsidR="00193F6C" w:rsidRDefault="00193F6C">
      <w:pPr>
        <w:pStyle w:val="newncpi"/>
      </w:pPr>
      <w:r>
        <w:t>Перед проезжей частью следует предусматривать тактильную полосу эффективной длиной не менее 0,8 м и эффективной шириной, равной ширине перехода, контрастирующую по цвету поверхности с основным покрытием.</w:t>
      </w:r>
    </w:p>
    <w:p w:rsidR="00193F6C" w:rsidRDefault="00193F6C">
      <w:pPr>
        <w:pStyle w:val="underpoint"/>
      </w:pPr>
      <w:r>
        <w:rPr>
          <w:b/>
          <w:bCs/>
        </w:rPr>
        <w:t>5.3</w:t>
      </w:r>
      <w:r>
        <w:t> Поверхность покрытия пешеходных путей движения, а также поверхность тротуара в той его части, с которой непосредственно осуществляется посадка в общественный транспорт (посадочная площадка), должны иметь нескользкое покрытие, в том числе при охлаждении и увлажнении. Покрытие посадочной площадки по цвету и рельефу должно контрастировать с прилегающими частями тротуара.</w:t>
      </w:r>
    </w:p>
    <w:p w:rsidR="00193F6C" w:rsidRDefault="00193F6C">
      <w:pPr>
        <w:pStyle w:val="newncpi"/>
      </w:pPr>
      <w:r>
        <w:t>На остановках общественного транспорта, в той части, где происходит посадка (высадка) пассажиров, следует предусматривать тактильную полосу эффективной длиной не менее 0,8 м и эффективной шириной, равной ширине зоны посадки (высадки) пассажиров, контрастирующую по цвету поверхности с основным покрытием.</w:t>
      </w:r>
    </w:p>
    <w:p w:rsidR="00193F6C" w:rsidRDefault="00193F6C">
      <w:pPr>
        <w:pStyle w:val="underpoint"/>
      </w:pPr>
      <w:r>
        <w:rPr>
          <w:b/>
          <w:bCs/>
        </w:rPr>
        <w:t>5.4</w:t>
      </w:r>
      <w:r>
        <w:t> Остановочные пункты общественного транспорта необходимо оборудовать речевыми звуковыми электронными информаторами с дистанционным управлением.</w:t>
      </w:r>
    </w:p>
    <w:p w:rsidR="00193F6C" w:rsidRDefault="00193F6C">
      <w:pPr>
        <w:pStyle w:val="underpoint"/>
      </w:pPr>
      <w:r>
        <w:rPr>
          <w:b/>
          <w:bCs/>
        </w:rPr>
        <w:t>5.5</w:t>
      </w:r>
      <w:r>
        <w:t> При проектировании общедоступных открытых территорий каждый элемент пешеходных путей движения, любую совокупность этих элементов, сеть пешеходных путей движения в целом следует адаптировать к возможностям ФОЛ.</w:t>
      </w:r>
    </w:p>
    <w:p w:rsidR="00193F6C" w:rsidRDefault="00193F6C">
      <w:pPr>
        <w:pStyle w:val="newncpi"/>
      </w:pPr>
      <w:r>
        <w:t>Пешеходные пути движения, а также все элементы и помехи, затрудняющие движение, должны быть обозначены средствами визуальной, звуковой и тактильной информации (направляющей, сигнальной, предупреждающей).</w:t>
      </w:r>
    </w:p>
    <w:p w:rsidR="00193F6C" w:rsidRDefault="00193F6C">
      <w:pPr>
        <w:pStyle w:val="underpoint"/>
      </w:pPr>
      <w:r>
        <w:rPr>
          <w:b/>
          <w:bCs/>
        </w:rPr>
        <w:t>5.6</w:t>
      </w:r>
      <w:r>
        <w:t> При разработке проектной документации все пути движения внутри зданий следует адаптировать к возможностям ФОЛ.</w:t>
      </w:r>
    </w:p>
    <w:p w:rsidR="00193F6C" w:rsidRDefault="00193F6C">
      <w:pPr>
        <w:pStyle w:val="newncpi"/>
      </w:pPr>
      <w:r>
        <w:t>Пути движения внутри зданий, которые ведут к пространствам, предназначенным для технического обслуживания зданий, в том числе загроможденным элементами конструкций, оборудованием или с неустранимыми перепадами уровня пола и т.п., следует устраивать исходя из потребностей лиц, имеющих доступ к данным пространствам. Начало таких путей движения должно быть обозначено средствами предупреждающей визуальной, звуковой, тактильной информации.</w:t>
      </w:r>
    </w:p>
    <w:p w:rsidR="00193F6C" w:rsidRDefault="00193F6C">
      <w:pPr>
        <w:pStyle w:val="underpoint"/>
      </w:pPr>
      <w:r>
        <w:rPr>
          <w:b/>
          <w:bCs/>
        </w:rPr>
        <w:t>5.7</w:t>
      </w:r>
      <w:r>
        <w:t> При проектировании огражденных открытых территорий, а также территорий зданий и сооружений необходимо предусматривать не менее двух входов, обеспечивающих доступность в соответствии с настоящими строительными нормами.</w:t>
      </w:r>
    </w:p>
    <w:p w:rsidR="00193F6C" w:rsidRDefault="00193F6C">
      <w:pPr>
        <w:pStyle w:val="underpoint"/>
      </w:pPr>
      <w:r>
        <w:rPr>
          <w:b/>
          <w:bCs/>
        </w:rPr>
        <w:t>5.8</w:t>
      </w:r>
      <w:r>
        <w:t xml:space="preserve"> К возможностям ФОЛ, обучающихся в учебных заведениях, а также проходящих образовательную и/или профессиональную реабилитацию в реабилитационных центрах, адаптируются все пути движения, ведущие от адаптированных жилых помещений в составе общежитий и жилых отделений реабилитационных центров ко всем доступным </w:t>
      </w:r>
      <w:r>
        <w:lastRenderedPageBreak/>
        <w:t>для ФОЛ входам в здания, которые включены в состав учебного заведения или реабилитационного центра.</w:t>
      </w:r>
    </w:p>
    <w:p w:rsidR="00193F6C" w:rsidRDefault="00193F6C">
      <w:pPr>
        <w:pStyle w:val="underpoint"/>
      </w:pPr>
      <w:r>
        <w:rPr>
          <w:b/>
          <w:bCs/>
        </w:rPr>
        <w:t>5.9</w:t>
      </w:r>
      <w:r>
        <w:t> Для удобства посетителей, навещающих проживающих в стационарных учреждениях социального обслуживания, необходимо предусматривать на расстоянии не более 150 м от главного входа площадку для парковки легковых автомобилей посетителей и на расстоянии не более 500 м от главного входа остановочный пункт общественного транспорта.</w:t>
      </w:r>
    </w:p>
    <w:p w:rsidR="00193F6C" w:rsidRDefault="00193F6C">
      <w:pPr>
        <w:pStyle w:val="newncpi"/>
      </w:pPr>
      <w:r>
        <w:t>Следует предусматривать парковки для легковых автомобилей инвалидов на расстоянии не более 50 м от входа в здание. Необходимо также обеспечивать беспрепятственный проезд на автомобилях для ФОЛ к данным парковочным местам. Для хранения инвалидных и детских колясок, зарядки инвалидных колясок предусматривают места на велосипедных стоянках. Количество таких мест определяют согласно заданию на проектирование.</w:t>
      </w:r>
    </w:p>
    <w:p w:rsidR="00193F6C" w:rsidRDefault="00193F6C">
      <w:pPr>
        <w:pStyle w:val="underpoint"/>
      </w:pPr>
      <w:r>
        <w:rPr>
          <w:b/>
          <w:bCs/>
        </w:rPr>
        <w:t>5.10</w:t>
      </w:r>
      <w:r>
        <w:t> На тротуарах следует разделять зоны движения велосипедистов и пешеходные пути движения в соответствии с ТКП 45-3.03-227, СН 3.01.03.</w:t>
      </w:r>
    </w:p>
    <w:p w:rsidR="00193F6C" w:rsidRDefault="00193F6C">
      <w:pPr>
        <w:pStyle w:val="point"/>
        <w:spacing w:before="240" w:after="240"/>
      </w:pPr>
      <w:r>
        <w:rPr>
          <w:b/>
          <w:bCs/>
        </w:rPr>
        <w:t>6 Жилые здания</w:t>
      </w:r>
    </w:p>
    <w:p w:rsidR="00193F6C" w:rsidRDefault="00193F6C">
      <w:pPr>
        <w:pStyle w:val="underpoint"/>
      </w:pPr>
      <w:r>
        <w:rPr>
          <w:b/>
          <w:bCs/>
        </w:rPr>
        <w:t>6.1</w:t>
      </w:r>
      <w:r>
        <w:t> Перед входом в жилое здание следует предусматривать горизонтальную площадку (крыльцо). При наличии лестницы, ведущей на крыльцо, кроме нее следует предусматривать устройство пандуса в соответствии с приложением А. При отсутствии технической возможности устройства пандуса в задании на проектирование предусматривают подъемное устройство в соответствии с ГОСТ Р 55555, ГОСТ Р 55556 и другими техническими нормативными правовыми актами (далее – ТНПА).</w:t>
      </w:r>
    </w:p>
    <w:p w:rsidR="00193F6C" w:rsidRDefault="00193F6C">
      <w:pPr>
        <w:pStyle w:val="newncpi"/>
      </w:pPr>
      <w:r>
        <w:t>Требования к параметрам горизонтальной площадки (крыльца), лестницы крыльца, пандусов, подъемных устройств установлены в приложении А.</w:t>
      </w:r>
    </w:p>
    <w:p w:rsidR="00193F6C" w:rsidRDefault="00193F6C">
      <w:pPr>
        <w:pStyle w:val="underpoint"/>
      </w:pPr>
      <w:r>
        <w:rPr>
          <w:b/>
          <w:bCs/>
        </w:rPr>
        <w:t>6.2</w:t>
      </w:r>
      <w:r>
        <w:t> Входы в помещения общественного назначения, размещаемые в жилых зданиях, должны быть оборудованы с учетом доступности для ФОЛ.</w:t>
      </w:r>
    </w:p>
    <w:p w:rsidR="00193F6C" w:rsidRDefault="00193F6C">
      <w:pPr>
        <w:pStyle w:val="underpoint"/>
      </w:pPr>
      <w:r>
        <w:rPr>
          <w:b/>
          <w:bCs/>
        </w:rPr>
        <w:t>6.3</w:t>
      </w:r>
      <w:r>
        <w:t> При проектировании многоквартирных жилых домов и общежитий следует предусматривать соответствующие места в изолированных (закрытых) вспомогательных помещениях для хранения инвалидных и детских колясок, зарядки инвалидных колясок.</w:t>
      </w:r>
    </w:p>
    <w:p w:rsidR="00193F6C" w:rsidRDefault="00193F6C">
      <w:pPr>
        <w:pStyle w:val="underpoint"/>
      </w:pPr>
      <w:r>
        <w:rPr>
          <w:b/>
          <w:bCs/>
        </w:rPr>
        <w:t>6.4</w:t>
      </w:r>
      <w:r>
        <w:t> Пути к лифтам, ведущие с уровня крыльца и на этажах жилых зданий, следует выполнять без перепада высот (ступеней).</w:t>
      </w:r>
    </w:p>
    <w:p w:rsidR="00193F6C" w:rsidRDefault="00193F6C">
      <w:pPr>
        <w:pStyle w:val="newncpi"/>
      </w:pPr>
      <w:r>
        <w:t>При наличии перепада высот в дополнение к ступеням следует предусматривать подъемные устройства в соответствии с ТНПА. При перепаде высот не более 0,6 м вместо подъемного устройства устраивают пандус в соответствии с приложением Б.</w:t>
      </w:r>
    </w:p>
    <w:p w:rsidR="00193F6C" w:rsidRDefault="00193F6C">
      <w:pPr>
        <w:pStyle w:val="underpoint"/>
      </w:pPr>
      <w:r>
        <w:rPr>
          <w:b/>
          <w:bCs/>
        </w:rPr>
        <w:t>6.5</w:t>
      </w:r>
      <w:r>
        <w:t> Выключатели электрического освещения в квартирах следует располагать на высоте от 0,9 до 1,0 м от уровня пола помещения. Размещение приборов учета и запорной арматуры следует предусматривать в местах, доступных для самостоятельного использования инвалидами.</w:t>
      </w:r>
    </w:p>
    <w:p w:rsidR="00193F6C" w:rsidRDefault="00193F6C">
      <w:pPr>
        <w:pStyle w:val="underpoint"/>
      </w:pPr>
      <w:r>
        <w:rPr>
          <w:b/>
          <w:bCs/>
        </w:rPr>
        <w:t>6.6</w:t>
      </w:r>
      <w:r>
        <w:t> Требования к проектированию жилых домов с квартирами для ФОЛ (в том числе жилых домов с социальным обслуживанием) установлены в приложении Д.</w:t>
      </w:r>
    </w:p>
    <w:p w:rsidR="00193F6C" w:rsidRDefault="00193F6C">
      <w:pPr>
        <w:pStyle w:val="point"/>
        <w:spacing w:before="240" w:after="240"/>
      </w:pPr>
      <w:r>
        <w:rPr>
          <w:b/>
          <w:bCs/>
        </w:rPr>
        <w:t>7 Общественные здания</w:t>
      </w:r>
    </w:p>
    <w:p w:rsidR="00193F6C" w:rsidRDefault="00193F6C">
      <w:pPr>
        <w:pStyle w:val="underpoint"/>
      </w:pPr>
      <w:r>
        <w:rPr>
          <w:b/>
          <w:bCs/>
        </w:rPr>
        <w:t>7.1</w:t>
      </w:r>
      <w:r>
        <w:t> Перед входом в общественное здание следует предусматривать горизонтальную площадку (крыльцо). При наличии лестницы, ведущей на крыльцо, кроме нее для обеспечения доступной среды следует предусматривать устройство пандуса. При отсутствии технической возможности устройства пандуса в задании на проектирование предусматривают подъемное устройство в соответствии с ТНПА.</w:t>
      </w:r>
    </w:p>
    <w:p w:rsidR="00193F6C" w:rsidRDefault="00193F6C">
      <w:pPr>
        <w:pStyle w:val="newncpi"/>
      </w:pPr>
      <w:r>
        <w:t>Перед лестницей, подъемным устройством или пандусом на уровне тротуара следует предусматривать площадку глубиной не менее 1,5 м.</w:t>
      </w:r>
    </w:p>
    <w:p w:rsidR="00193F6C" w:rsidRDefault="00193F6C">
      <w:pPr>
        <w:pStyle w:val="newncpi"/>
      </w:pPr>
      <w:r>
        <w:t>Тактильные предупреждающие указатели устанавливают для обозначения входов в здание снаружи и входов в помещения при наличии неустранимых препятствий (барьеров). В этом случае один вход оборудуют тактильными предупреждающими указателями (квадрат со стороной 500 мм) на расстоянии 1,2–1,5 м от входных дверей в совокупности с направляющим указателем.</w:t>
      </w:r>
    </w:p>
    <w:p w:rsidR="00193F6C" w:rsidRDefault="00193F6C">
      <w:pPr>
        <w:pStyle w:val="newncpi"/>
      </w:pPr>
      <w:r>
        <w:lastRenderedPageBreak/>
        <w:t>Требования к параметрам горизонтальной площадки (крыльца), лестницы крыльца, пандусов, подъемных устройств установлены в приложении А.</w:t>
      </w:r>
    </w:p>
    <w:p w:rsidR="00193F6C" w:rsidRDefault="00193F6C">
      <w:pPr>
        <w:pStyle w:val="underpoint"/>
      </w:pPr>
      <w:r>
        <w:rPr>
          <w:b/>
          <w:bCs/>
        </w:rPr>
        <w:t>7.2</w:t>
      </w:r>
      <w:r>
        <w:t> На входах в расположенные в жилых зданиях помещения общественного назначения (встроенные и встроенно-пристроенные) общей площадью до 100 м</w:t>
      </w:r>
      <w:r>
        <w:rPr>
          <w:vertAlign w:val="superscript"/>
        </w:rPr>
        <w:t>2</w:t>
      </w:r>
      <w:r>
        <w:t xml:space="preserve"> при отсутствии возможности устройства пандуса или подъемного устройства необходимо устанавливать мобильный (откидной) пандус с обязательным наличием кнопки вызова специального обслуживающего персонала для оказания помощи ФОЛ в доступе на уровень входа в здание и уровень первого этажа, а на стенде или информационной стойке перед входом – размещать информацию о предоставляемых услугах с указанием контактного телефона.</w:t>
      </w:r>
    </w:p>
    <w:p w:rsidR="00193F6C" w:rsidRDefault="00193F6C">
      <w:pPr>
        <w:pStyle w:val="newncpi"/>
      </w:pPr>
      <w:r>
        <w:t>Кнопку вызова следует устанавливать на стене здания, на перилах, на специальном столбе или опоре фонаря перед крыльцом, на высоте от 0,85 до 1,00 м от уровня земли и на расстоянии не менее 0,4 м от выступающих частей (например, первой ступени лестницы), со знаком-пиктограммой «Инвалид».</w:t>
      </w:r>
    </w:p>
    <w:p w:rsidR="00193F6C" w:rsidRDefault="00193F6C">
      <w:pPr>
        <w:pStyle w:val="newncpi"/>
      </w:pPr>
      <w:r>
        <w:t>Для обеспечения безопасности посетителей и персонала кнопка должна работать под напряжением 12 В.</w:t>
      </w:r>
    </w:p>
    <w:p w:rsidR="00193F6C" w:rsidRDefault="00193F6C">
      <w:pPr>
        <w:pStyle w:val="underpoint"/>
      </w:pPr>
      <w:r>
        <w:rPr>
          <w:b/>
          <w:bCs/>
        </w:rPr>
        <w:t>7.3</w:t>
      </w:r>
      <w:r>
        <w:t> На путях движения ФОЛ двери должны быть оборудованы речевым звуковым электронным информатором с дистанционным управлением.</w:t>
      </w:r>
    </w:p>
    <w:p w:rsidR="00193F6C" w:rsidRDefault="00193F6C">
      <w:pPr>
        <w:pStyle w:val="underpoint"/>
      </w:pPr>
      <w:r>
        <w:rPr>
          <w:b/>
          <w:bCs/>
        </w:rPr>
        <w:t>7.4</w:t>
      </w:r>
      <w:r>
        <w:t> Информационное оснащение следует предусматривать с применением визуальных, звуковых и тактильных средств информации, обеспечивающих ФОЛ сведениями о размещении всех необходимых мест и устройств, а также о путях, ведущих к ним. При этом все носители информации (тактильные схемы, направляющие указатели и т. д.) должны составлять единую, логически взаимосвязанную ориентировочную сеть.</w:t>
      </w:r>
    </w:p>
    <w:p w:rsidR="00193F6C" w:rsidRDefault="00193F6C">
      <w:pPr>
        <w:pStyle w:val="newncpi"/>
      </w:pPr>
      <w:r>
        <w:t>Места расположения банкоматов, платежных терминалов и т. д. оборудуют речевыми звуковыми электронными информаторами с дистанционным управлением. Высоту размещения устройств пользователя банкоматов, платежных терминалов и т.п. следует выбирать с учетом обеспечения доступности.</w:t>
      </w:r>
    </w:p>
    <w:p w:rsidR="00193F6C" w:rsidRDefault="00193F6C">
      <w:pPr>
        <w:pStyle w:val="newncpi"/>
      </w:pPr>
      <w:r>
        <w:t>В зданиях устанавливают поэтажные тактильные схемы (схемы движения для инвалидов по зрению), напольные тактильные предупреждающие и направляющие указатели. Место расположения тактильной схемы обозначается речевым звуковым электронным информатором с дистанционным управлением и тактильными предупреждающими напольными дискретными элементами, расположенными в квадрате со стороной 500 мм.</w:t>
      </w:r>
    </w:p>
    <w:p w:rsidR="00193F6C" w:rsidRDefault="00193F6C">
      <w:pPr>
        <w:pStyle w:val="newncpi"/>
      </w:pPr>
      <w:r>
        <w:t>Направляющие указатели устанавливают в зданиях, в которых самостоятельное ориентирование и передвижение незрячего человека затруднено из-за конструктивных особенностей здания, значительных площадей, наличия препятствий при движении вдоль естественных ориентиров.</w:t>
      </w:r>
    </w:p>
    <w:p w:rsidR="00193F6C" w:rsidRDefault="00193F6C">
      <w:pPr>
        <w:pStyle w:val="newncpi"/>
      </w:pPr>
      <w:r>
        <w:t>Направляющие указатели всегда начинаются и заканчиваются в местах, обозначенных тактильными предупреждающими дискретными элементами по СТБ ISO 23599.</w:t>
      </w:r>
    </w:p>
    <w:p w:rsidR="00193F6C" w:rsidRDefault="00193F6C">
      <w:pPr>
        <w:pStyle w:val="underpoint"/>
      </w:pPr>
      <w:r>
        <w:rPr>
          <w:b/>
          <w:bCs/>
        </w:rPr>
        <w:t>7.5</w:t>
      </w:r>
      <w:r>
        <w:t> Вестибюльную группу помещений следует размещать на уровне входа в здание. При вестибюле следует предусматривать как минимум один туалет, адаптированный к возможностям ФОЛ и обеспечивающий доступность, или по одной специальной кабине в мужском и женском туалетах.</w:t>
      </w:r>
    </w:p>
    <w:p w:rsidR="00193F6C" w:rsidRDefault="00193F6C">
      <w:pPr>
        <w:pStyle w:val="newncpi"/>
      </w:pPr>
      <w:r>
        <w:t>При размещении помещений одного этажа на разных уровнях, кроме лестниц следует предусматривать лифты или другие подъемные устройства.</w:t>
      </w:r>
    </w:p>
    <w:p w:rsidR="00193F6C" w:rsidRDefault="00193F6C">
      <w:pPr>
        <w:pStyle w:val="underpoint"/>
      </w:pPr>
      <w:r>
        <w:rPr>
          <w:b/>
          <w:bCs/>
        </w:rPr>
        <w:t>7.6</w:t>
      </w:r>
      <w:r>
        <w:t> Пассажирские лифты в общественных зданиях следует предусматривать при наличии на втором этаже и выше, а также ниже первого этажа помещений объектов торговли или помещений, предназначенных для социального и бытового обслуживания населения.</w:t>
      </w:r>
    </w:p>
    <w:p w:rsidR="00193F6C" w:rsidRDefault="00193F6C">
      <w:pPr>
        <w:pStyle w:val="underpoint"/>
      </w:pPr>
      <w:r>
        <w:rPr>
          <w:b/>
          <w:bCs/>
        </w:rPr>
        <w:t>7.7</w:t>
      </w:r>
      <w:r>
        <w:t> Информирующие обозначения отдельных помещений и функциональных зон внутри здания следует дублировать рельефными знаками и шрифтом Брайля и размещать рядом с входной дверью, со стороны дверной ручки.</w:t>
      </w:r>
    </w:p>
    <w:p w:rsidR="00193F6C" w:rsidRDefault="00193F6C">
      <w:pPr>
        <w:pStyle w:val="newncpi"/>
      </w:pPr>
      <w:r>
        <w:t>Высота и ширина знака или символа должны соответствовать расчетному расстоянию распознавания: для расстояния до 20 м – не менее 0,3 м, для расстояния 100 м – не менее 1,5 м. Визуальную информацию следует располагать:</w:t>
      </w:r>
    </w:p>
    <w:p w:rsidR="00193F6C" w:rsidRDefault="00193F6C">
      <w:pPr>
        <w:pStyle w:val="newncpi"/>
      </w:pPr>
      <w:r>
        <w:lastRenderedPageBreak/>
        <w:t>– о доступном входе – на высоте не менее 1,4 м и не более 1,6 м;</w:t>
      </w:r>
    </w:p>
    <w:p w:rsidR="00193F6C" w:rsidRDefault="00193F6C">
      <w:pPr>
        <w:pStyle w:val="newncpi"/>
      </w:pPr>
      <w:r>
        <w:t>– о размещении мест обслуживания и отдыха – на высоте до 2,5 м в зонах движения;</w:t>
      </w:r>
    </w:p>
    <w:p w:rsidR="00193F6C" w:rsidRDefault="00193F6C">
      <w:pPr>
        <w:pStyle w:val="newncpi"/>
      </w:pPr>
      <w:r>
        <w:t>– о направлениях движения в здании – на высоте до 2,5 м в зонах движения;</w:t>
      </w:r>
    </w:p>
    <w:p w:rsidR="00193F6C" w:rsidRDefault="00193F6C">
      <w:pPr>
        <w:pStyle w:val="newncpi"/>
      </w:pPr>
      <w:r>
        <w:t>– о доступной уборной или душевой кабине – рядом с дверью, со стороны дверной ручки, на высоте 1,5 м.</w:t>
      </w:r>
    </w:p>
    <w:p w:rsidR="00193F6C" w:rsidRDefault="00193F6C">
      <w:pPr>
        <w:pStyle w:val="newncpi"/>
      </w:pPr>
      <w:r>
        <w:t>Информационные (универсальные) таблички, обозначения помещений с применением шрифта Брайля устанавливают на высоте 1,5 м от пола до нижнего края таблички и на расстоянии 0,1 м от двери (со стороны дверной ручки).</w:t>
      </w:r>
    </w:p>
    <w:p w:rsidR="00193F6C" w:rsidRDefault="00193F6C">
      <w:pPr>
        <w:pStyle w:val="underpoint"/>
      </w:pPr>
      <w:r>
        <w:rPr>
          <w:b/>
          <w:bCs/>
        </w:rPr>
        <w:t>7.8</w:t>
      </w:r>
      <w:r>
        <w:t> В каждом из мест расположения уборных, включая уборные для персонала, как минимум одна кабина из общего количества должна быть адаптирована к возможностям ФОЛ. Размеры кабины в плане должны быть, м, не менее: ширина – 1,65; глубина – 1,80.</w:t>
      </w:r>
    </w:p>
    <w:p w:rsidR="00193F6C" w:rsidRDefault="00193F6C">
      <w:pPr>
        <w:pStyle w:val="newncpi"/>
      </w:pPr>
      <w:r>
        <w:t>Для размещения кресла-коляски в кабине должна быть предусмотрена справа или слева от унитаза свободная площадь шириной не менее 0,8 м. Сиденье унитаза должно быть расположено на высоте не менее 0,45 м и не более 0,55 м от уровня пола.</w:t>
      </w:r>
    </w:p>
    <w:p w:rsidR="00193F6C" w:rsidRDefault="00193F6C">
      <w:pPr>
        <w:pStyle w:val="newncpi"/>
      </w:pPr>
      <w:r>
        <w:t>Входы в уборные, адаптированные к возможностям ФОЛ, оборудуют универсальной табличкой со шрифтом Брайля, тактильной схемой расположения объектов внутри туалетной комнаты (схема располагается рядом с универсальной табличкой), речевым звуковым электронным информатором с дистанционным управлением и, при необходимости, системой звуковой навигации в малом пространстве.</w:t>
      </w:r>
    </w:p>
    <w:p w:rsidR="00193F6C" w:rsidRDefault="00193F6C">
      <w:pPr>
        <w:pStyle w:val="newncpi"/>
      </w:pPr>
      <w:r>
        <w:t>Входы в уборную следует снабжать рельефными и цветовыми опознавательными знаками, однотипными для всего здания.</w:t>
      </w:r>
    </w:p>
    <w:p w:rsidR="00193F6C" w:rsidRDefault="00193F6C">
      <w:pPr>
        <w:pStyle w:val="underpoint"/>
      </w:pPr>
      <w:r>
        <w:rPr>
          <w:b/>
          <w:bCs/>
        </w:rPr>
        <w:t>7.9</w:t>
      </w:r>
      <w:r>
        <w:t> Кабина уборной, адаптированная к возможностям ФОЛ, должна быть оборудована двумя горизонтальными поручнями на высоте от 0,65 до 0,75 м от уровня пола. Необходимо предусматривать дополнительное крепление бачка унитаза к стене с устройством ограждающего поручня по периметру крышки бачка или применение настенного (подвесного) унитаза со встроенным в стену бачком и устройством спуска воды на стене кабины.</w:t>
      </w:r>
    </w:p>
    <w:p w:rsidR="00193F6C" w:rsidRDefault="00193F6C">
      <w:pPr>
        <w:pStyle w:val="underpoint"/>
      </w:pPr>
      <w:r>
        <w:rPr>
          <w:b/>
          <w:bCs/>
        </w:rPr>
        <w:t>7.10</w:t>
      </w:r>
      <w:r>
        <w:t> Двери кабин уборных следует снабжать запорами, обеспечивающими возможность открывания как снаружи, так и изнутри.</w:t>
      </w:r>
    </w:p>
    <w:p w:rsidR="00193F6C" w:rsidRDefault="00193F6C">
      <w:pPr>
        <w:pStyle w:val="underpoint"/>
      </w:pPr>
      <w:r>
        <w:rPr>
          <w:b/>
          <w:bCs/>
        </w:rPr>
        <w:t>7.11</w:t>
      </w:r>
      <w:r>
        <w:t> В мужской уборной как минимум один из писсуаров следует располагать на высоте не более 0,4 м от уровня пола и оборудовать вертикальными поручнями с двух сторон.</w:t>
      </w:r>
    </w:p>
    <w:p w:rsidR="00193F6C" w:rsidRDefault="00193F6C">
      <w:pPr>
        <w:pStyle w:val="underpoint"/>
      </w:pPr>
      <w:r>
        <w:rPr>
          <w:b/>
          <w:bCs/>
        </w:rPr>
        <w:t>7.12</w:t>
      </w:r>
      <w:r>
        <w:t> В умывальных как минимум одну из раковин глубиной не менее 0,4 м следует размещать на расстоянии не менее 0,4 м от боковой стены и предусматривать под ней свободное пространство высотой 0,64 м от уровня пола для кресла-коляски с установкой опорного поручня. При установке опорного поручня у раковины следует обеспечивать зазор 10 мм между поручнем и раковиной.</w:t>
      </w:r>
    </w:p>
    <w:p w:rsidR="00193F6C" w:rsidRDefault="00193F6C">
      <w:pPr>
        <w:pStyle w:val="underpoint"/>
      </w:pPr>
      <w:r>
        <w:rPr>
          <w:b/>
          <w:bCs/>
        </w:rPr>
        <w:t>7.13</w:t>
      </w:r>
      <w:r>
        <w:t> Нижний край зеркала, электрополотенца или вешалки для полотенца должен находиться на высоте не более 0,8 м от уровня пола.</w:t>
      </w:r>
    </w:p>
    <w:p w:rsidR="00193F6C" w:rsidRDefault="00193F6C">
      <w:pPr>
        <w:pStyle w:val="underpoint"/>
      </w:pPr>
      <w:r>
        <w:rPr>
          <w:b/>
          <w:bCs/>
        </w:rPr>
        <w:t>7.14</w:t>
      </w:r>
      <w:r>
        <w:t> В общих душевых следует предусматривать как минимум одну кабину, адаптированную к возможностям ФОЛ. Размеры такой кабины в плане должны составлять не менее 1,55 x 1,60 м. Двери кабины должны открываться наружу.</w:t>
      </w:r>
    </w:p>
    <w:p w:rsidR="00193F6C" w:rsidRDefault="00193F6C">
      <w:pPr>
        <w:pStyle w:val="newncpi"/>
      </w:pPr>
      <w:r>
        <w:t>Кабина, адаптированная к возможностям ФОЛ, должна быть оборудована опорными поручнями. Горизонтальные поручни должны быть двойными и расположены на высоте 0,60 и 0,90 м от уровня пола, вертикальные поручни – на высоте не более 0,75 м.</w:t>
      </w:r>
    </w:p>
    <w:p w:rsidR="00193F6C" w:rsidRDefault="00193F6C">
      <w:pPr>
        <w:pStyle w:val="newncpi"/>
      </w:pPr>
      <w:r>
        <w:t>Кабина, адаптированная к возможностям ФОЛ, должна быть оборудована стационарным или откидным сиденьем размерами не менее 0,5 x 0,5 м, расположенным на высоте 0,5 м.</w:t>
      </w:r>
    </w:p>
    <w:p w:rsidR="00193F6C" w:rsidRDefault="00193F6C">
      <w:pPr>
        <w:pStyle w:val="newncpi"/>
      </w:pPr>
      <w:r>
        <w:t>Краны следует размещать на высоте не более 1,3 м от уровня пола.</w:t>
      </w:r>
    </w:p>
    <w:p w:rsidR="00193F6C" w:rsidRDefault="00193F6C">
      <w:pPr>
        <w:pStyle w:val="underpoint"/>
      </w:pPr>
      <w:r>
        <w:rPr>
          <w:b/>
          <w:bCs/>
        </w:rPr>
        <w:t>7.15</w:t>
      </w:r>
      <w:r>
        <w:t> В розничных торговых объектах (магазинах) необходимо:</w:t>
      </w:r>
    </w:p>
    <w:p w:rsidR="00193F6C" w:rsidRDefault="00193F6C">
      <w:pPr>
        <w:pStyle w:val="newncpi"/>
      </w:pPr>
      <w:r>
        <w:t>– в магазинах с торговыми залами, расположенными в двух и более этажах, – предусматривать установку не менее одного пассажирского лифта, предназначенного для перемещения ФОЛ, в том числе инвалидов;</w:t>
      </w:r>
    </w:p>
    <w:p w:rsidR="00193F6C" w:rsidRDefault="00193F6C">
      <w:pPr>
        <w:pStyle w:val="newncpi"/>
      </w:pPr>
      <w:r>
        <w:t>– при наличии перепадов уровней (отметок) торговых залов магазинов менее высоты этажа – предусматривать подъемные устройства в соответствии с ТНПА;</w:t>
      </w:r>
    </w:p>
    <w:p w:rsidR="00193F6C" w:rsidRDefault="00193F6C">
      <w:pPr>
        <w:pStyle w:val="newncpi"/>
      </w:pPr>
      <w:r>
        <w:lastRenderedPageBreak/>
        <w:t>– в общественных туалетах в каждом из мест расположения – предусматривать не менее:</w:t>
      </w:r>
    </w:p>
    <w:p w:rsidR="00193F6C" w:rsidRDefault="00193F6C">
      <w:pPr>
        <w:pStyle w:val="newncpi"/>
      </w:pPr>
      <w:r>
        <w:t>а) одной кабины шириной не менее 1,65 м и глубиной не менее 1,80 м – для ФОЛ;</w:t>
      </w:r>
    </w:p>
    <w:p w:rsidR="00193F6C" w:rsidRDefault="00193F6C">
      <w:pPr>
        <w:pStyle w:val="newncpi"/>
      </w:pPr>
      <w:r>
        <w:t>б) одной кабины с поручнями, расположенными по боковым сторонам, – для лиц, использующих при передвижении костыли или другие приспособления;</w:t>
      </w:r>
    </w:p>
    <w:p w:rsidR="00193F6C" w:rsidRDefault="00193F6C">
      <w:pPr>
        <w:pStyle w:val="newncpi"/>
      </w:pPr>
      <w:r>
        <w:t>в) одного писсуара на высоте не более 0,4 м от уровня пола, с вертикальными опорными поручнями с двух сторон (для мужских уборных);</w:t>
      </w:r>
    </w:p>
    <w:p w:rsidR="00193F6C" w:rsidRDefault="00193F6C">
      <w:pPr>
        <w:pStyle w:val="newncpi"/>
      </w:pPr>
      <w:r>
        <w:t>г) одной раковины глубиной не менее 0,4 м в умывальных на высоте не более 0,8 м от уровня пола, на расстоянии от боковой стены не менее 0,4 м, с опорными поручнями и со свободным пространством снизу от раковины для размещения кресла-коляски высотой 0,64 м. При установке опорного поручня у раковины следует обеспечивать зазор 10 мм между поручнем и раковиной.</w:t>
      </w:r>
    </w:p>
    <w:p w:rsidR="00193F6C" w:rsidRDefault="00193F6C">
      <w:pPr>
        <w:pStyle w:val="underpoint"/>
      </w:pPr>
      <w:r>
        <w:rPr>
          <w:b/>
          <w:bCs/>
        </w:rPr>
        <w:t>7.16</w:t>
      </w:r>
      <w:r>
        <w:t> В торговых залах магазинов следует проектировать не менее одного прохода в зоне кассового терминала между кабинами контролеров-кассиров шириной не менее 0,9 м для лиц, передвигающихся на креслах-колясках.</w:t>
      </w:r>
    </w:p>
    <w:p w:rsidR="00193F6C" w:rsidRDefault="00193F6C">
      <w:pPr>
        <w:pStyle w:val="point"/>
        <w:spacing w:before="240" w:after="240"/>
      </w:pPr>
      <w:r>
        <w:rPr>
          <w:b/>
          <w:bCs/>
        </w:rPr>
        <w:t>8 Здания производственных предприятий</w:t>
      </w:r>
    </w:p>
    <w:p w:rsidR="00193F6C" w:rsidRDefault="00193F6C">
      <w:pPr>
        <w:pStyle w:val="underpoint"/>
      </w:pPr>
      <w:r>
        <w:rPr>
          <w:b/>
          <w:bCs/>
        </w:rPr>
        <w:t>8.1</w:t>
      </w:r>
      <w:r>
        <w:t> Требования к элементам среды обитания при проектировании зданий (сооружений) производственных предприятий следует устанавливать в соответствии с заданием на проектирование.</w:t>
      </w:r>
    </w:p>
    <w:p w:rsidR="00193F6C" w:rsidRDefault="00193F6C">
      <w:pPr>
        <w:pStyle w:val="underpoint"/>
      </w:pPr>
      <w:r>
        <w:rPr>
          <w:b/>
          <w:bCs/>
        </w:rPr>
        <w:t>8.2</w:t>
      </w:r>
      <w:r>
        <w:t> В многоэтажных зданиях производственных предприятий при расположении на втором этаже и выше административных и бытовых помещений, предназначенных для ФОЛ, следует предусматривать пассажирские лифты.</w:t>
      </w:r>
    </w:p>
    <w:p w:rsidR="00193F6C" w:rsidRDefault="00193F6C">
      <w:pPr>
        <w:pStyle w:val="newncpi"/>
      </w:pPr>
      <w:r>
        <w:t>При проектировании зданий и сооружений производственных предприятий, на которых используется труд инвалидов по зрению, следует выполнять требования, необходимые для создания доступной среды для незрячих и слабовидящих, установленные в разделе 7.</w:t>
      </w:r>
    </w:p>
    <w:p w:rsidR="00193F6C" w:rsidRDefault="00193F6C">
      <w:pPr>
        <w:pStyle w:val="underpoint"/>
      </w:pPr>
      <w:r>
        <w:rPr>
          <w:b/>
          <w:bCs/>
        </w:rPr>
        <w:t>8.3</w:t>
      </w:r>
      <w:r>
        <w:t> В каждом из мест расположения уборных, включая уборные для персонала, как минимум одна кабина из общего их количества должна обеспечивать доступность для ФОЛ. Размеры кабины в плане должны быть, м, не менее: ширина – 1,65; глубина – 1,80. Для размещения кресла-коляски в кабине должна быть предусмотрена свободная площадь справа или слева от унитаза. Сиденье унитаза должно быть расположено на высоте не менее 0,45 м и не более 0,55 м от уровня пола.</w:t>
      </w:r>
    </w:p>
    <w:p w:rsidR="00193F6C" w:rsidRDefault="00193F6C">
      <w:pPr>
        <w:pStyle w:val="newncpi"/>
      </w:pPr>
      <w:r>
        <w:t> </w:t>
      </w:r>
    </w:p>
    <w:p w:rsidR="00193F6C" w:rsidRDefault="00193F6C">
      <w:pPr>
        <w:pStyle w:val="newncpi0"/>
        <w:jc w:val="center"/>
      </w:pPr>
      <w:r>
        <w:rPr>
          <w:b/>
          <w:bCs/>
        </w:rPr>
        <w:t>Приложение А</w:t>
      </w:r>
    </w:p>
    <w:p w:rsidR="00193F6C" w:rsidRDefault="00193F6C">
      <w:pPr>
        <w:pStyle w:val="newncpi"/>
      </w:pPr>
      <w:r>
        <w:t> </w:t>
      </w:r>
    </w:p>
    <w:p w:rsidR="00193F6C" w:rsidRDefault="00193F6C">
      <w:pPr>
        <w:pStyle w:val="newncpi0"/>
        <w:jc w:val="center"/>
      </w:pPr>
      <w:r>
        <w:rPr>
          <w:b/>
          <w:bCs/>
        </w:rPr>
        <w:t>Входы на огражденные территории, в здания, помещения</w:t>
      </w:r>
    </w:p>
    <w:p w:rsidR="00193F6C" w:rsidRDefault="00193F6C">
      <w:pPr>
        <w:pStyle w:val="newncpi"/>
      </w:pPr>
      <w:r>
        <w:t> </w:t>
      </w:r>
    </w:p>
    <w:p w:rsidR="00193F6C" w:rsidRDefault="00193F6C">
      <w:pPr>
        <w:pStyle w:val="newncpi"/>
      </w:pPr>
      <w:r>
        <w:rPr>
          <w:b/>
          <w:bCs/>
        </w:rPr>
        <w:t>Таблица А.1 – Требования к входам на огражденные территории, в здания, помещения</w:t>
      </w:r>
    </w:p>
    <w:p w:rsidR="00193F6C" w:rsidRDefault="00193F6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1"/>
        <w:gridCol w:w="4826"/>
      </w:tblGrid>
      <w:tr w:rsidR="00193F6C">
        <w:trPr>
          <w:trHeight w:val="240"/>
        </w:trPr>
        <w:tc>
          <w:tcPr>
            <w:tcW w:w="24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3F6C" w:rsidRDefault="00193F6C">
            <w:pPr>
              <w:pStyle w:val="table10"/>
              <w:jc w:val="center"/>
            </w:pPr>
            <w:r>
              <w:t>Характеристика входа</w:t>
            </w:r>
          </w:p>
        </w:tc>
        <w:tc>
          <w:tcPr>
            <w:tcW w:w="257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3F6C" w:rsidRDefault="00193F6C">
            <w:pPr>
              <w:pStyle w:val="table10"/>
              <w:jc w:val="center"/>
            </w:pPr>
            <w:r>
              <w:t>Требование</w:t>
            </w:r>
          </w:p>
        </w:tc>
      </w:tr>
      <w:tr w:rsidR="00193F6C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1 Входы на территории, участки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1.1 Входы на огражденные территории, участки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Запрещается применение непрозрачных калиток, калиток на петлях двустороннего действия, калиток на пружинах, калиток с вращающимися полотнами, турникетов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1.2 Входы на функционально специализированные территории или участки, предупредительная информация: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 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о близости объекта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Направляющая – визуальная и звуковая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о входе на объект</w:t>
            </w:r>
          </w:p>
        </w:tc>
        <w:tc>
          <w:tcPr>
            <w:tcW w:w="257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Сигнальная, визуальная, звуковая и тактильная</w:t>
            </w:r>
          </w:p>
        </w:tc>
      </w:tr>
      <w:tr w:rsidR="00193F6C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2 Входы в здания</w:t>
            </w:r>
          </w:p>
        </w:tc>
      </w:tr>
      <w:tr w:rsidR="00193F6C">
        <w:trPr>
          <w:trHeight w:val="240"/>
        </w:trPr>
        <w:tc>
          <w:tcPr>
            <w:tcW w:w="2424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2.1 Входы, адаптированные к возможностям ФОЛ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Наличие входов, не адаптированных к возможностям ФОЛ, в жилых и общественных зданиях не допускается.</w:t>
            </w:r>
          </w:p>
        </w:tc>
      </w:tr>
      <w:tr w:rsidR="00193F6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3F6C" w:rsidRDefault="00193F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 xml:space="preserve">В производственных зданиях – требования </w:t>
            </w:r>
            <w:r>
              <w:lastRenderedPageBreak/>
              <w:t>устанавливают в соответствии с заданием на проектирование.</w:t>
            </w:r>
          </w:p>
        </w:tc>
      </w:tr>
      <w:tr w:rsidR="00193F6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3F6C" w:rsidRDefault="00193F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7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Оборудованы речевым звуковым электронным информатором с дистанционным управлением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2.2 Горизонтальная входная площадка перед входом, доступным для ФОЛ: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 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размер в плане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1,8 x 1,8 м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конструкция, защищающая входную площадку от атмосферных осадков, размер в плане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размеров площадки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дренажные и водосборные решетки: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 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567"/>
            </w:pPr>
            <w:r>
              <w:t>уровень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Заподлицо с поверхностью площадки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567"/>
            </w:pPr>
            <w:r>
              <w:t>просвет ячеек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более 15 мм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устройство ограждений</w:t>
            </w:r>
          </w:p>
        </w:tc>
        <w:tc>
          <w:tcPr>
            <w:tcW w:w="257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При высоте площадки над уровнем отмостки более 0,45 м со всех сторон, не примыкающих к стенам или лестницам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2.3 Лестница крыльца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Ограждение двух сторон при высоте площадки над уровнем отмостки более 45 см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2.4 Пандус крыльца: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 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ширина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1,0 м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марш (наклонная плоскость), протяженность и уклон при отсутствии промежуточных площадок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более 6,0 м, не более 8 %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марш (наклонная плоскость), при наличии промежуточных площадок, уклон, при длине, м: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 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1013"/>
            </w:pPr>
            <w:r>
              <w:t>до 10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более 8 %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567"/>
            </w:pPr>
            <w:r>
              <w:t>от  10 »  15 включ.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более 6,5 %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567"/>
            </w:pPr>
            <w:r>
              <w:t>св. 15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более 5 %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горизонтальная площадка в начале и в конце каждого подъема: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 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567"/>
            </w:pPr>
            <w:r>
              <w:t>длина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1,5 м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567"/>
            </w:pPr>
            <w:r>
              <w:t>ширина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ширины пандуса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ограждения, наличие</w:t>
            </w:r>
          </w:p>
        </w:tc>
        <w:tc>
          <w:tcPr>
            <w:tcW w:w="257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С двух сторон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2.5 Перила ограждений входной площадки, лестниц и пандусов, высота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Двойные поручни – 0,7 и 0,9 м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2.6 Отбойные бортики входной площадки, лестниц и пандусов или нижний обрамляющий элемент каркаса ограждения: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 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высота бортика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0,05 м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нижний обрамляющий элемент каркаса ограждения</w:t>
            </w:r>
          </w:p>
        </w:tc>
        <w:tc>
          <w:tcPr>
            <w:tcW w:w="257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Расстояние между отметкой верха площадки марша лестницы (пандуса) и горизонтальным элементом ограждения не более 100 мм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2.7 Свободные площадки при подходах к лестницам и пандусам (при изменении направления движения):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 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размер в плане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1,8 x 1,8 м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рельеф при подходах к лестницам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Согласно СТБ ISO 23599 и другим ТНПА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цвет</w:t>
            </w:r>
          </w:p>
        </w:tc>
        <w:tc>
          <w:tcPr>
            <w:tcW w:w="257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Контрастируют с окружающими поверхностями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2.8 Предупредительная тактильная полоса перед началом лестницы: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 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эффективная длина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0,8 м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эффективная ширина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Равна ширине лестничного марша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рельеф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Согласно СТБ ISO 23599 и другим ТНПА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цвет поверхности</w:t>
            </w:r>
          </w:p>
        </w:tc>
        <w:tc>
          <w:tcPr>
            <w:tcW w:w="257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Контрастируют с прилегающими поверхностями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2.9 Входной дверной проем: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 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lastRenderedPageBreak/>
              <w:t>заполнение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Распашные двери на петлях одностороннего действия с фиксаторами положения «открыто» и «закрыто»; при наличии самооткрывающихся дверей задержка автоматического закрывания дверей не менее чем на 5 с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контрольные устройства доступа на входе (в том числе турникеты, шлюзовые кабины и т.п.)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препятствуют входу ФОЛ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материал полотен прозрачных дверей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Ударостойкое (при неожиданном столкновении человека с прозрачной стеклянной конструкцией)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маркировка полотен прозрачных дверей: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 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567"/>
            </w:pPr>
            <w:r>
              <w:t>цветовое решение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Яркое, контрастное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567"/>
            </w:pPr>
            <w:r>
              <w:t>размещение на высоте от пола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1,5 м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567"/>
            </w:pPr>
            <w:r>
              <w:t>размер одной стороны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0,2 м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ширина проема в свету (для двупольного дверного блока – ширина полотна, которое открывается первым)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0,9 м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максимальное усилие при открывании и закрывании</w:t>
            </w:r>
          </w:p>
        </w:tc>
        <w:tc>
          <w:tcPr>
            <w:tcW w:w="257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превышает 25 Н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2.10 Смотровые панели в непрозрачных полотнах входных дверей: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 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материал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Прозрачный, ударостойкий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нижняя часть панели, высота над низом дверного полотна</w:t>
            </w:r>
          </w:p>
        </w:tc>
        <w:tc>
          <w:tcPr>
            <w:tcW w:w="257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более 0,9 м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2.11 Противоударная полоса в нижней части дверного полотна, высота над низом полотна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Не менее 0,3 м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2.12 Тамбур: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 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размеры в плане тамбура при прямом движении: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 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567"/>
            </w:pPr>
            <w:r>
              <w:t>глубина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1,8 м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567"/>
            </w:pPr>
            <w:r>
              <w:t>ширина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2,2 м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размеры в плане тамбура при движении с поворотом: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 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567"/>
            </w:pPr>
            <w:r>
              <w:t>глубина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2,2 м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567"/>
            </w:pPr>
            <w:r>
              <w:t>ширина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2,2 м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уровень пола тамбура (перепад относительно уровня площадки)</w:t>
            </w:r>
          </w:p>
        </w:tc>
        <w:tc>
          <w:tcPr>
            <w:tcW w:w="257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20 мм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2.13 Вестибюли общественных зданий: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 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информационное обеспечение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Визуальная, звуковая и тактильная информация о размещении всех мест и устройств, необходимых ФОЛ, и о путях, ведущих к ним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устройства и оборудование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Телефоны-автоматы – один на высоте от 0,85 до 1,10 м от уровня пола; речевые звуковые электронные информаторы с дистанционным управлением – для лиц с дефектами зрения; текстофоны – для лиц с дефектами слуха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условия отдыха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трех мест для инвалидов, передвигающихся на креслах-колясках, для лиц, пользующихся костылями и тростями, а также для сопровождающих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высота рабочих поверхностей, например, гардероба, регистратуры и пр.</w:t>
            </w:r>
          </w:p>
        </w:tc>
        <w:tc>
          <w:tcPr>
            <w:tcW w:w="257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более 0,8 м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2.14 Подъемное устройство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При отсутствии технической возможности устройства пандуса в задании на проектирование предусматривают подъемное устройство в соответствии с ГОСТ Р 55555, ГОСТ Р 55556 и другими ТНПА</w:t>
            </w:r>
          </w:p>
        </w:tc>
      </w:tr>
      <w:tr w:rsidR="00193F6C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3 Входы в помещения (в том числе на лоджии и балконы)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3.1 Открытый и дверной проем (для двупольного дверного блока – ширина полотна, которое открывается первым), ширина в свету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Не менее 0,9 м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lastRenderedPageBreak/>
              <w:t>3.2 Дверной проем: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 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ind w:left="283"/>
            </w:pPr>
            <w:r>
              <w:t>порог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Устройство порога не допускается (при технической необходимости устройства порога его высота не должна превышать 0,02 м)</w:t>
            </w:r>
          </w:p>
        </w:tc>
      </w:tr>
      <w:tr w:rsidR="00193F6C">
        <w:trPr>
          <w:trHeight w:val="240"/>
        </w:trPr>
        <w:tc>
          <w:tcPr>
            <w:tcW w:w="2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дверные ручки, высота размещения</w:t>
            </w:r>
          </w:p>
        </w:tc>
        <w:tc>
          <w:tcPr>
            <w:tcW w:w="25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0,8 м, но не более 1,1 м (контрастируют с дверным полотном)</w:t>
            </w:r>
          </w:p>
        </w:tc>
      </w:tr>
    </w:tbl>
    <w:p w:rsidR="00193F6C" w:rsidRDefault="00193F6C">
      <w:pPr>
        <w:pStyle w:val="newncpi"/>
      </w:pPr>
      <w:r>
        <w:t> </w:t>
      </w:r>
    </w:p>
    <w:p w:rsidR="00193F6C" w:rsidRDefault="00193F6C">
      <w:pPr>
        <w:pStyle w:val="newncpi0"/>
        <w:jc w:val="center"/>
      </w:pPr>
      <w:r>
        <w:rPr>
          <w:b/>
          <w:bCs/>
        </w:rPr>
        <w:t>Приложение Б</w:t>
      </w:r>
    </w:p>
    <w:p w:rsidR="00193F6C" w:rsidRDefault="00193F6C">
      <w:pPr>
        <w:pStyle w:val="newncpi0"/>
        <w:jc w:val="center"/>
      </w:pPr>
      <w:r>
        <w:t> </w:t>
      </w:r>
    </w:p>
    <w:p w:rsidR="00193F6C" w:rsidRDefault="00193F6C">
      <w:pPr>
        <w:pStyle w:val="newncpi0"/>
        <w:jc w:val="center"/>
      </w:pPr>
      <w:r>
        <w:rPr>
          <w:b/>
          <w:bCs/>
        </w:rPr>
        <w:t>Коммуникационные пути движения внутри зданий</w:t>
      </w:r>
    </w:p>
    <w:p w:rsidR="00193F6C" w:rsidRDefault="00193F6C">
      <w:pPr>
        <w:pStyle w:val="newncpi"/>
      </w:pPr>
      <w:r>
        <w:t> </w:t>
      </w:r>
    </w:p>
    <w:p w:rsidR="00193F6C" w:rsidRDefault="00193F6C">
      <w:pPr>
        <w:pStyle w:val="newncpi"/>
      </w:pPr>
      <w:r>
        <w:rPr>
          <w:b/>
          <w:bCs/>
        </w:rPr>
        <w:t>Таблица Б.1 – Требования к коммуникационным путям движения внутри зданий</w:t>
      </w:r>
    </w:p>
    <w:p w:rsidR="00193F6C" w:rsidRDefault="00193F6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1"/>
        <w:gridCol w:w="4966"/>
      </w:tblGrid>
      <w:tr w:rsidR="00193F6C">
        <w:trPr>
          <w:trHeight w:val="240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3F6C" w:rsidRDefault="00193F6C">
            <w:pPr>
              <w:pStyle w:val="table10"/>
              <w:jc w:val="center"/>
            </w:pPr>
            <w:r>
              <w:t>Характеристика коммуникационного пути движения</w:t>
            </w:r>
          </w:p>
        </w:tc>
        <w:tc>
          <w:tcPr>
            <w:tcW w:w="26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3F6C" w:rsidRDefault="00193F6C">
            <w:pPr>
              <w:pStyle w:val="table10"/>
              <w:jc w:val="center"/>
            </w:pPr>
            <w:r>
              <w:t>Требование</w:t>
            </w:r>
          </w:p>
        </w:tc>
      </w:tr>
      <w:tr w:rsidR="00193F6C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1 Горизонтальные коммуникации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1.1 Общедоступные коридоры, галереи, переходы из здания в здание и др.: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 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общее требование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Отсутствие отдельно стоящих колонн, других точечных в плане конструкций, отсутствие перепадов высоты пола, при их наличии – организация свободных от помех путей вне контакта с точечными конструкциями и перепадами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защита от контакта с точечными конструкциями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Визуальные и тактильные предупреждающие знаки, ограждение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защита от контакта с перепадом высоты пола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Визуальные и тактильные предупреждающие знаки, ограждение высотой не менее 0,9 м, отбойные бортики высотой 50 мм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ширина пути движения, свободного от преград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1,5 м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трассировка путей движения, свободных от преград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Должны соединять все места, посещаемые ФОЛ (зоны, помещения, оборудование, устройства)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площадка для разворота на пути движения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Диаметр не менее 1,5 м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высота пути движения до низа выступающих конструкций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2,1 м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защита от конструктивных элементов, уменьшающих высоту до 1,9 м и менее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Предупреждающие визуальные и тактильные средства информации, ограждение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конструктивные элементы, устройства, указатели, размещенные в габаритах путей движения на высоте от уровня пола от 0,7 до 2,0 м, форма, величина выступа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Закругленные края, не более 0,3 м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свободное пространство перед дверью при открывании от себя, глубина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1,2 м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свободное пространство перед дверью при открывании к себе, глубина x ширина</w:t>
            </w:r>
          </w:p>
        </w:tc>
        <w:tc>
          <w:tcPr>
            <w:tcW w:w="26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1,5 x 1,5 м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1.2 Ориентация в пространстве: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 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характер знаков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Указательные, сигнальные, предупреждающие визуальные, звуковые и тактильные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размещение знаков в местах, важных для ориентации при движении на коммуникационных путях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Обеспечение визуальной информацией о размещении необходимых для ФОЛ служб, подсобных помещений по всем этажам здания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общее требование к размещению знаков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Обеспечение непрерывности информации на всем пути движения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освещенность поверхности знаков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Равномерная, от 100 до 300 лк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визуальная информация, размещение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На высоте от 1,4 до 2,5 м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тактильная информация, размещение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 xml:space="preserve">Предупреждающие и направляющие наземные указатели, образующие логически законченную схему </w:t>
            </w:r>
            <w:r>
              <w:lastRenderedPageBreak/>
              <w:t>передвижения.</w:t>
            </w:r>
            <w:r>
              <w:br/>
              <w:t>Тактильные указатели, дублирующие надписи, выполненные с помощью контрастных рельефных знаков и шрифта Брайля.</w:t>
            </w:r>
            <w:r>
              <w:br/>
              <w:t>На поверхности пола, на вертикальных конструкциях на высоте 1,5 м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lastRenderedPageBreak/>
              <w:t>речевые звуковые электронные информаторы с дистанционным управлением, размещение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На вертикальных и горизонтальных конструкциях на высоте менее 2,5 м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предупреждающие участки пола перед входами, поворотами, преградами, характер покрытия</w:t>
            </w:r>
          </w:p>
        </w:tc>
        <w:tc>
          <w:tcPr>
            <w:tcW w:w="26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Рифленое, ярко окрашенное или устройство световых маячков и речевых звуковых электронных информаторов с дистанционным управлением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1.3 Подходы к мебели и оборудованию: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 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ширина без необходимости поворота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0,9 м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ширина при необходимости поворота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1,2 м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свободное пространство около столов, прилавков, настенных приборов и устройств обслуживания и самообслуживания, размеры в плане</w:t>
            </w:r>
          </w:p>
        </w:tc>
        <w:tc>
          <w:tcPr>
            <w:tcW w:w="26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Без необходимости разворота коляски – не менее 0,9 x 1,5 м, при необходимости разворота – не менее 1,5 x 1,5 м</w:t>
            </w:r>
          </w:p>
        </w:tc>
      </w:tr>
      <w:tr w:rsidR="00193F6C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2 Вертикальные коммуникации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2.1 Лестницы: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 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необходимость устройства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При перепаде высоты пола не менее 0,45 м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количество ступеней в марше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трех и не более 16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устройство ступеней, расстояние от границ тамбура</w:t>
            </w:r>
          </w:p>
        </w:tc>
        <w:tc>
          <w:tcPr>
            <w:tcW w:w="26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1,5 м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2.2 Пандусы: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 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ширина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1,0 м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горизонтальные площадки при прямом движении, длина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1,5 м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марш (наклонная плоскость) уклон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более 8 %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марш, высота подъема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более 0,6 м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отбойные бортики по продольному краю пандуса, высота или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0,05 м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нижний обрамляющий элемент каркаса ограждения</w:t>
            </w:r>
          </w:p>
        </w:tc>
        <w:tc>
          <w:tcPr>
            <w:tcW w:w="26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Расстояние между отметкой верха площадки марша лестницы (пандуса) и горизонтальным элементом ограждения не более 100 мм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2.3 Тактильная полоса непосредственно перед началом лестницы: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 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эффективная длина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0,5 м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фактура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Рифленая, контрастирует с фактурой основной поверхности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цвет</w:t>
            </w:r>
          </w:p>
        </w:tc>
        <w:tc>
          <w:tcPr>
            <w:tcW w:w="26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Контрастирует с цветом основной поверхности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2.4 Перила лестниц и пандусов, наличие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С двух сторон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2.5 Поручни перил: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 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лестниц, высота над уровнем площадки, проступи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0,9 м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пандусов, высота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0,7 и 0,9 м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длина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Длиннее марша на 0,3 м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поперечное сечение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Диаметр 30–50 мм, при прямоугольном сечении толщина не более 40 мм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окраска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Яркая, заметная при слабом освещении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концы поручней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Загибаются вниз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соединение поручней вдоль пути и на повороте лестниц и пандусов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Соединяются между собой так, чтобы поручень был непрерывным по всей длине лестниц и пандусов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 xml:space="preserve">рельефные и выполненные шрифтом Брайля </w:t>
            </w:r>
            <w:r>
              <w:lastRenderedPageBreak/>
              <w:t>обозначения этажей, размещение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lastRenderedPageBreak/>
              <w:t>На верхней или боковой поверхности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lastRenderedPageBreak/>
              <w:t>рельефные и выполненные шрифтом Брайля обозначения этажей (относительно марша), размеры цифр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менее: ширина – 10 мм, высота – 15 мм; возвышение над поверхностью поручней – 2 мм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участки поручней, соответствующие первой и последней ступеням марша, окраска, рельеф</w:t>
            </w:r>
          </w:p>
        </w:tc>
        <w:tc>
          <w:tcPr>
            <w:tcW w:w="26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Контрастная к основной части поручня, рифление</w:t>
            </w:r>
          </w:p>
        </w:tc>
      </w:tr>
      <w:tr w:rsidR="00193F6C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3 Инженерное оборудование вертикальных коммуникаций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3.1 Лифты: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 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причина установки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Размещение общедоступных помещений, на этажах выше или ниже входа в здание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вход в лифт: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 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567"/>
            </w:pPr>
            <w:r>
              <w:t>размещение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На этажах, где есть общедоступные помещения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567"/>
            </w:pPr>
            <w:r>
              <w:t>уровень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Отличается от уровня пола этажа не более чем на 20 мм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дверной проем, ширина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0,85 м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время остановки кабины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3 с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управление лифтом, характер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Автономное из кабин, а также с уровня этажа, имеющего выход непосредственно наружу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световая и звуковая сигнализация</w:t>
            </w:r>
          </w:p>
        </w:tc>
        <w:tc>
          <w:tcPr>
            <w:tcW w:w="26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У каждой двери лифта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тамбур-шлюз перед дверью лифта для инвалидов, передвигающихся на креслах-колясках, место устройства</w:t>
            </w:r>
          </w:p>
        </w:tc>
        <w:tc>
          <w:tcPr>
            <w:tcW w:w="26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В подвальном и цокольном этажах</w:t>
            </w:r>
          </w:p>
        </w:tc>
      </w:tr>
      <w:tr w:rsidR="00193F6C">
        <w:trPr>
          <w:trHeight w:val="240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3.2 Подъемное устройство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При отсутствии технической возможности устройства пандуса в задании на проектирование предусматривают подъемное устройство в соответствии с ГОСТ Р 55555, ГОСТ Р 55556 и другими ТНПА</w:t>
            </w:r>
          </w:p>
        </w:tc>
      </w:tr>
    </w:tbl>
    <w:p w:rsidR="00193F6C" w:rsidRDefault="00193F6C">
      <w:pPr>
        <w:pStyle w:val="newncpi"/>
      </w:pPr>
      <w:r>
        <w:t> </w:t>
      </w:r>
    </w:p>
    <w:p w:rsidR="00193F6C" w:rsidRDefault="00193F6C">
      <w:pPr>
        <w:pStyle w:val="newncpi0"/>
        <w:jc w:val="center"/>
      </w:pPr>
      <w:r>
        <w:rPr>
          <w:b/>
          <w:bCs/>
        </w:rPr>
        <w:t>Приложение В</w:t>
      </w:r>
    </w:p>
    <w:p w:rsidR="00193F6C" w:rsidRDefault="00193F6C">
      <w:pPr>
        <w:pStyle w:val="newncpi"/>
      </w:pPr>
      <w:r>
        <w:t> </w:t>
      </w:r>
    </w:p>
    <w:p w:rsidR="00193F6C" w:rsidRDefault="00193F6C">
      <w:pPr>
        <w:pStyle w:val="newncpi0"/>
        <w:jc w:val="center"/>
      </w:pPr>
      <w:r>
        <w:rPr>
          <w:b/>
          <w:bCs/>
        </w:rPr>
        <w:t>Организация транспортного обслуживания физически ослабленных лиц</w:t>
      </w:r>
    </w:p>
    <w:p w:rsidR="00193F6C" w:rsidRDefault="00193F6C">
      <w:pPr>
        <w:pStyle w:val="newncpi"/>
      </w:pPr>
      <w:r>
        <w:t> </w:t>
      </w:r>
    </w:p>
    <w:p w:rsidR="00193F6C" w:rsidRDefault="00193F6C">
      <w:pPr>
        <w:pStyle w:val="newncpi"/>
      </w:pPr>
      <w:r>
        <w:rPr>
          <w:b/>
          <w:bCs/>
        </w:rPr>
        <w:t>Таблица В.1 – Требования к стоянкам личного транспорта и площадкам для остановок специализированного общественного транспорта</w:t>
      </w:r>
    </w:p>
    <w:p w:rsidR="00193F6C" w:rsidRDefault="00193F6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6"/>
        <w:gridCol w:w="4481"/>
      </w:tblGrid>
      <w:tr w:rsidR="00193F6C">
        <w:trPr>
          <w:trHeight w:val="240"/>
        </w:trPr>
        <w:tc>
          <w:tcPr>
            <w:tcW w:w="260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3F6C" w:rsidRDefault="00193F6C">
            <w:pPr>
              <w:pStyle w:val="table10"/>
              <w:jc w:val="center"/>
            </w:pPr>
            <w:r>
              <w:t>Характеристика объекта</w:t>
            </w:r>
          </w:p>
        </w:tc>
        <w:tc>
          <w:tcPr>
            <w:tcW w:w="239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3F6C" w:rsidRDefault="00193F6C">
            <w:pPr>
              <w:pStyle w:val="table10"/>
              <w:jc w:val="center"/>
            </w:pPr>
            <w:r>
              <w:t>Требование</w:t>
            </w:r>
          </w:p>
        </w:tc>
      </w:tr>
      <w:tr w:rsidR="00193F6C">
        <w:trPr>
          <w:trHeight w:val="240"/>
        </w:trPr>
        <w:tc>
          <w:tcPr>
            <w:tcW w:w="260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1 Стоянки для парковки спецавтомобилей инвалидов с нарушением опорно-двигательного аппарата и автотранспорт, перевозящий инвалидов по зрению, возле: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 </w:t>
            </w:r>
          </w:p>
        </w:tc>
      </w:tr>
      <w:tr w:rsidR="00193F6C">
        <w:trPr>
          <w:trHeight w:val="240"/>
        </w:trPr>
        <w:tc>
          <w:tcPr>
            <w:tcW w:w="260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ind w:left="283"/>
            </w:pPr>
            <w:r>
              <w:t>общественных зданий (сооружений) при вместимости парковки, машино-мест, от общего числа мест на площадке:</w:t>
            </w:r>
          </w:p>
        </w:tc>
        <w:tc>
          <w:tcPr>
            <w:tcW w:w="239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 </w:t>
            </w:r>
          </w:p>
        </w:tc>
      </w:tr>
      <w:tr w:rsidR="00193F6C">
        <w:trPr>
          <w:trHeight w:val="240"/>
        </w:trPr>
        <w:tc>
          <w:tcPr>
            <w:tcW w:w="260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567"/>
            </w:pPr>
            <w:r>
              <w:t>               до   100 включ.</w:t>
            </w:r>
          </w:p>
        </w:tc>
        <w:tc>
          <w:tcPr>
            <w:tcW w:w="239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одного места</w:t>
            </w:r>
          </w:p>
        </w:tc>
      </w:tr>
      <w:tr w:rsidR="00193F6C">
        <w:trPr>
          <w:trHeight w:val="240"/>
        </w:trPr>
        <w:tc>
          <w:tcPr>
            <w:tcW w:w="260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567"/>
            </w:pPr>
            <w:r>
              <w:t>от    101  »    200    »</w:t>
            </w:r>
          </w:p>
        </w:tc>
        <w:tc>
          <w:tcPr>
            <w:tcW w:w="239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четырех мест</w:t>
            </w:r>
          </w:p>
        </w:tc>
      </w:tr>
      <w:tr w:rsidR="00193F6C">
        <w:trPr>
          <w:trHeight w:val="240"/>
        </w:trPr>
        <w:tc>
          <w:tcPr>
            <w:tcW w:w="260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567"/>
            </w:pPr>
            <w:r>
              <w:t> »     201  »  1000    »</w:t>
            </w:r>
          </w:p>
        </w:tc>
        <w:tc>
          <w:tcPr>
            <w:tcW w:w="239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пяти мест</w:t>
            </w:r>
          </w:p>
        </w:tc>
      </w:tr>
      <w:tr w:rsidR="00193F6C">
        <w:trPr>
          <w:trHeight w:val="240"/>
        </w:trPr>
        <w:tc>
          <w:tcPr>
            <w:tcW w:w="260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567"/>
            </w:pPr>
            <w:r>
              <w:t>св. 1000</w:t>
            </w:r>
          </w:p>
        </w:tc>
        <w:tc>
          <w:tcPr>
            <w:tcW w:w="239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пяти мест, при этом в многоуровневой парковке и/или при наличии нескольких равнозначных входов машино-места для инвалидов должны быть рационально распределены по уровням парковки и/или местам входов</w:t>
            </w:r>
          </w:p>
        </w:tc>
      </w:tr>
      <w:tr w:rsidR="00193F6C">
        <w:trPr>
          <w:trHeight w:val="240"/>
        </w:trPr>
        <w:tc>
          <w:tcPr>
            <w:tcW w:w="260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специальных объектов для обслуживания ФОЛ (кроме объектов, специализирующихся на лечении и реабилитации лиц, передвигающихся на креслах-колясках)</w:t>
            </w:r>
          </w:p>
        </w:tc>
        <w:tc>
          <w:tcPr>
            <w:tcW w:w="239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20</w:t>
            </w:r>
          </w:p>
        </w:tc>
      </w:tr>
      <w:tr w:rsidR="00193F6C">
        <w:trPr>
          <w:trHeight w:val="240"/>
        </w:trPr>
        <w:tc>
          <w:tcPr>
            <w:tcW w:w="260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многоквартирных жилых домов (независимо от наличия квартир для инвалидов)</w:t>
            </w:r>
          </w:p>
        </w:tc>
        <w:tc>
          <w:tcPr>
            <w:tcW w:w="239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Наличие площадки для организации парковки спецавтотранспорта инвалидов (не менее двух)</w:t>
            </w:r>
          </w:p>
        </w:tc>
      </w:tr>
      <w:tr w:rsidR="00193F6C">
        <w:trPr>
          <w:trHeight w:val="240"/>
        </w:trPr>
        <w:tc>
          <w:tcPr>
            <w:tcW w:w="260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 xml:space="preserve">предприятий с рабочими местами для инвалидов, </w:t>
            </w:r>
            <w:r>
              <w:lastRenderedPageBreak/>
              <w:t>передвигающихся на креслах-колясках</w:t>
            </w:r>
          </w:p>
        </w:tc>
        <w:tc>
          <w:tcPr>
            <w:tcW w:w="239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lastRenderedPageBreak/>
              <w:t>По числу специальных рабочих мест</w:t>
            </w:r>
          </w:p>
        </w:tc>
      </w:tr>
      <w:tr w:rsidR="00193F6C">
        <w:trPr>
          <w:trHeight w:val="240"/>
        </w:trPr>
        <w:tc>
          <w:tcPr>
            <w:tcW w:w="260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lastRenderedPageBreak/>
              <w:t>2 Стоянки для спецавтомобилей инвалидов с нарушением опорно-двигательного аппарата: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 </w:t>
            </w:r>
          </w:p>
        </w:tc>
      </w:tr>
      <w:tr w:rsidR="00193F6C">
        <w:trPr>
          <w:trHeight w:val="240"/>
        </w:trPr>
        <w:tc>
          <w:tcPr>
            <w:tcW w:w="260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размеры одного машино-места в плане</w:t>
            </w:r>
          </w:p>
        </w:tc>
        <w:tc>
          <w:tcPr>
            <w:tcW w:w="239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3,5 x 6 м</w:t>
            </w:r>
          </w:p>
        </w:tc>
      </w:tr>
      <w:tr w:rsidR="00193F6C">
        <w:trPr>
          <w:trHeight w:val="240"/>
        </w:trPr>
        <w:tc>
          <w:tcPr>
            <w:tcW w:w="260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информационное обеспечение</w:t>
            </w:r>
          </w:p>
        </w:tc>
        <w:tc>
          <w:tcPr>
            <w:tcW w:w="239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Разметка; знак на поверхности площадки и отдельно стоящий знак</w:t>
            </w:r>
          </w:p>
        </w:tc>
      </w:tr>
      <w:tr w:rsidR="00193F6C">
        <w:trPr>
          <w:trHeight w:val="240"/>
        </w:trPr>
        <w:tc>
          <w:tcPr>
            <w:tcW w:w="260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размещение на площадке для парковки</w:t>
            </w:r>
          </w:p>
        </w:tc>
        <w:tc>
          <w:tcPr>
            <w:tcW w:w="239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В непосредственной близости от выезда, выхода с площадки</w:t>
            </w:r>
          </w:p>
        </w:tc>
      </w:tr>
      <w:tr w:rsidR="00193F6C">
        <w:trPr>
          <w:trHeight w:val="240"/>
        </w:trPr>
        <w:tc>
          <w:tcPr>
            <w:tcW w:w="260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расстояние до входов, доступных для ФОЛ (в общественные здания и сооружения, многоквартирные жилые здания с квартирами для инвалидов с нарушением опорно-двигательного аппарата, в парки и спортивные центры и др.)</w:t>
            </w:r>
          </w:p>
        </w:tc>
        <w:tc>
          <w:tcPr>
            <w:tcW w:w="239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более 50 м</w:t>
            </w:r>
          </w:p>
        </w:tc>
      </w:tr>
      <w:tr w:rsidR="00193F6C">
        <w:trPr>
          <w:trHeight w:val="240"/>
        </w:trPr>
        <w:tc>
          <w:tcPr>
            <w:tcW w:w="260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съезд к месту парковки</w:t>
            </w:r>
          </w:p>
        </w:tc>
        <w:tc>
          <w:tcPr>
            <w:tcW w:w="239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Бордюр от тротуара к месту парковки без перепада высот (с плавным понижением)</w:t>
            </w:r>
          </w:p>
        </w:tc>
      </w:tr>
      <w:tr w:rsidR="00193F6C">
        <w:trPr>
          <w:trHeight w:val="240"/>
        </w:trPr>
        <w:tc>
          <w:tcPr>
            <w:tcW w:w="260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3 Площадки для остановки специализированного общественного транспорта, расстояния до входов, доступных для ФОЛ: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 </w:t>
            </w:r>
          </w:p>
        </w:tc>
      </w:tr>
      <w:tr w:rsidR="00193F6C">
        <w:trPr>
          <w:trHeight w:val="240"/>
        </w:trPr>
        <w:tc>
          <w:tcPr>
            <w:tcW w:w="260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в общественные здания (сооружения)</w:t>
            </w:r>
          </w:p>
        </w:tc>
        <w:tc>
          <w:tcPr>
            <w:tcW w:w="239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Согласно СН 3.01.03</w:t>
            </w:r>
          </w:p>
        </w:tc>
      </w:tr>
      <w:tr w:rsidR="00193F6C">
        <w:trPr>
          <w:trHeight w:val="240"/>
        </w:trPr>
        <w:tc>
          <w:tcPr>
            <w:tcW w:w="260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в жилые здания, в которых проживают инвалиды</w:t>
            </w:r>
          </w:p>
        </w:tc>
        <w:tc>
          <w:tcPr>
            <w:tcW w:w="239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То же</w:t>
            </w:r>
          </w:p>
        </w:tc>
      </w:tr>
    </w:tbl>
    <w:p w:rsidR="00193F6C" w:rsidRDefault="00193F6C">
      <w:pPr>
        <w:pStyle w:val="newncpi"/>
      </w:pPr>
      <w:r>
        <w:t> </w:t>
      </w:r>
    </w:p>
    <w:p w:rsidR="00193F6C" w:rsidRDefault="00193F6C">
      <w:pPr>
        <w:pStyle w:val="newncpi0"/>
        <w:jc w:val="center"/>
      </w:pPr>
      <w:r>
        <w:rPr>
          <w:b/>
          <w:bCs/>
        </w:rPr>
        <w:t>Приложение Г</w:t>
      </w:r>
    </w:p>
    <w:p w:rsidR="00193F6C" w:rsidRDefault="00193F6C">
      <w:pPr>
        <w:pStyle w:val="newncpi0"/>
        <w:jc w:val="center"/>
      </w:pPr>
      <w:r>
        <w:t> </w:t>
      </w:r>
    </w:p>
    <w:p w:rsidR="00193F6C" w:rsidRDefault="00193F6C">
      <w:pPr>
        <w:pStyle w:val="newncpi0"/>
        <w:jc w:val="center"/>
      </w:pPr>
      <w:r>
        <w:rPr>
          <w:b/>
          <w:bCs/>
        </w:rPr>
        <w:t>Пешеходные пути движения на общедоступных открытых территориях</w:t>
      </w:r>
    </w:p>
    <w:p w:rsidR="00193F6C" w:rsidRDefault="00193F6C">
      <w:pPr>
        <w:pStyle w:val="newncpi"/>
      </w:pPr>
      <w:r>
        <w:t> </w:t>
      </w:r>
    </w:p>
    <w:p w:rsidR="00193F6C" w:rsidRDefault="00193F6C">
      <w:pPr>
        <w:pStyle w:val="newncpi"/>
      </w:pPr>
      <w:r>
        <w:rPr>
          <w:b/>
          <w:bCs/>
        </w:rPr>
        <w:t xml:space="preserve">Г.1 </w:t>
      </w:r>
      <w:r>
        <w:t>Адаптированные с учетом потребностей ФОЛ пешеходные пути движения должны быть предусмотрены для обеспечения доступа к следующим объектам:</w:t>
      </w:r>
    </w:p>
    <w:p w:rsidR="00193F6C" w:rsidRDefault="00193F6C">
      <w:pPr>
        <w:pStyle w:val="newncpi"/>
      </w:pPr>
      <w:r>
        <w:t>– остановки общественного транспорта;</w:t>
      </w:r>
    </w:p>
    <w:p w:rsidR="00193F6C" w:rsidRDefault="00193F6C">
      <w:pPr>
        <w:pStyle w:val="newncpi"/>
      </w:pPr>
      <w:r>
        <w:t>– автостоянки личных автомобилей;</w:t>
      </w:r>
    </w:p>
    <w:p w:rsidR="00193F6C" w:rsidRDefault="00193F6C">
      <w:pPr>
        <w:pStyle w:val="newncpi"/>
      </w:pPr>
      <w:r>
        <w:t>– доступные для ФОЛ входы во все объекты среды обитания, в том числе на открытые территории;</w:t>
      </w:r>
    </w:p>
    <w:p w:rsidR="00193F6C" w:rsidRDefault="00193F6C">
      <w:pPr>
        <w:pStyle w:val="newncpi"/>
      </w:pPr>
      <w:r>
        <w:t>– адаптированные входы на предприятия с рабочими местами для инвалидов;</w:t>
      </w:r>
    </w:p>
    <w:p w:rsidR="00193F6C" w:rsidRDefault="00193F6C">
      <w:pPr>
        <w:pStyle w:val="newncpi"/>
      </w:pPr>
      <w:r>
        <w:t>– входы в многоквартирные жилые дома и общежития;</w:t>
      </w:r>
    </w:p>
    <w:p w:rsidR="00193F6C" w:rsidRDefault="00193F6C">
      <w:pPr>
        <w:pStyle w:val="newncpi"/>
      </w:pPr>
      <w:r>
        <w:t>– входы в объекты проживания и обслуживания ФОЛ, на участки таких объектов;</w:t>
      </w:r>
    </w:p>
    <w:p w:rsidR="00193F6C" w:rsidRDefault="00193F6C">
      <w:pPr>
        <w:pStyle w:val="newncpi"/>
      </w:pPr>
      <w:r>
        <w:t>– переходы через транспортные пути (железные дороги, автодороги, улицы, проезды и др.).</w:t>
      </w:r>
    </w:p>
    <w:p w:rsidR="00193F6C" w:rsidRDefault="00193F6C">
      <w:pPr>
        <w:pStyle w:val="newncpi"/>
      </w:pPr>
      <w:r>
        <w:rPr>
          <w:b/>
          <w:bCs/>
        </w:rPr>
        <w:t>Г.2</w:t>
      </w:r>
      <w:r>
        <w:t xml:space="preserve"> Требования к пешеходным путям движения на общедоступных открытых территориях следует принимать в соответствии с таблицей Д.1.</w:t>
      </w:r>
    </w:p>
    <w:p w:rsidR="00193F6C" w:rsidRDefault="00193F6C">
      <w:pPr>
        <w:pStyle w:val="newncpi"/>
      </w:pPr>
      <w:r>
        <w:t> </w:t>
      </w:r>
    </w:p>
    <w:p w:rsidR="00193F6C" w:rsidRDefault="00193F6C">
      <w:pPr>
        <w:pStyle w:val="newncpi"/>
      </w:pPr>
      <w:r>
        <w:rPr>
          <w:b/>
          <w:bCs/>
        </w:rPr>
        <w:t>Таблица Г.1 – Требования к пешеходным путям движения</w:t>
      </w:r>
    </w:p>
    <w:p w:rsidR="00193F6C" w:rsidRDefault="00193F6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85"/>
        <w:gridCol w:w="4882"/>
      </w:tblGrid>
      <w:tr w:rsidR="00193F6C">
        <w:trPr>
          <w:trHeight w:val="240"/>
        </w:trPr>
        <w:tc>
          <w:tcPr>
            <w:tcW w:w="23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3F6C" w:rsidRDefault="00193F6C">
            <w:pPr>
              <w:pStyle w:val="table10"/>
              <w:jc w:val="center"/>
            </w:pPr>
            <w:r>
              <w:t>Характеристика пешеходного пути</w:t>
            </w:r>
          </w:p>
        </w:tc>
        <w:tc>
          <w:tcPr>
            <w:tcW w:w="26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3F6C" w:rsidRDefault="00193F6C">
            <w:pPr>
              <w:pStyle w:val="table10"/>
              <w:jc w:val="center"/>
            </w:pPr>
            <w:r>
              <w:t>Требование</w:t>
            </w:r>
          </w:p>
        </w:tc>
      </w:tr>
      <w:tr w:rsidR="00193F6C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1 Тротуары и пешеходные дорожки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1.1 Трассировка линейных элементов пешеходных путей: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 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при уклоне рельефа до 10 %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По возможности – короткие, спрямленные, просматриваемые на всем протяжении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на сложном рельефе</w:t>
            </w:r>
          </w:p>
        </w:tc>
        <w:tc>
          <w:tcPr>
            <w:tcW w:w="26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Устройство лестниц, дублированных пандусами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1.2 Свободный от преград пешеходный путь движения: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 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ширина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1,5 м – при одностороннем движении лиц, передвигающихся на креслах-колясках; не менее 1,8 м – при двустороннем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поперечный уклон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До 2 %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продольный уклон в местах без перил, лестниц, пандусов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более 5 %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lastRenderedPageBreak/>
              <w:t>перила высотой 0,7 и 0,9 м, наличие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С двух сторон при продольном уклоне от 6 % до 10 %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горизонтальные площадки, размещение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Через каждые 12 м при продольном уклоне от 6 % до 10 %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горизонтальные площадки, размеры в плане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1,5 x 1,5 м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фуникулер, наличие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При продольном уклоне от 15 % до 30 %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подвесная канатная дорога, наличие</w:t>
            </w:r>
          </w:p>
        </w:tc>
        <w:tc>
          <w:tcPr>
            <w:tcW w:w="26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При продольном уклоне более 30 %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1.3 Высота прохода в свету: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 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под выступающими конструкциями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2,1 м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под ветвями деревьев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2,2 м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неустранимые опасные для ФОЛ места на пути движения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Имеют ограждения высотой не менее 0,7 м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остановки общественного транспорта, посадочные пункты фуникулеров, подвесных дорог</w:t>
            </w:r>
          </w:p>
        </w:tc>
        <w:tc>
          <w:tcPr>
            <w:tcW w:w="26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Ровные горизонтальные площадки размерами в плане не менее 1,8 x 1,8 м.</w:t>
            </w:r>
            <w:r>
              <w:br/>
              <w:t>На остановках общественного транспорта, посадочных пунктах в той части, где происходит посадка (высадка) пассажиров, предусматривается укладка тактильной полосы эффективной длиной не менее 0,8 м и эффективной шириной, равной ширине зоны посадки (высадки) пассажиров, контрастирующая по цвету поверхности с основным покрытием</w:t>
            </w:r>
          </w:p>
        </w:tc>
      </w:tr>
      <w:tr w:rsidR="00193F6C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2 Лестницы, пандусы, подъемные устройства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2.1 Лестница: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 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количество ступеней в марше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трех и не более 12.</w:t>
            </w:r>
            <w:r>
              <w:br/>
              <w:t>Непосредственно перед лестничным маршем тактильная полоса эффективной длиной не менее 0,8 м и эффективной шириной, равной ширине лестничного марша, контрастирующая по цвету с поверхностью основного покрытия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промежуточные горизонтальные площадки при прямом движении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После каждого марша, длина не менее 1,5 м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форма ступеней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Одинаковая по всей длине марша, подступенок вертикален, проступь горизонтальна без выступов, радиус скругления не более 50 мм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высота каждой ступени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более 120 мм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ширина каждой ступени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400 мм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цвет проступи и подступенка</w:t>
            </w:r>
          </w:p>
        </w:tc>
        <w:tc>
          <w:tcPr>
            <w:tcW w:w="26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Контрастируют друг с другом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2.2 Пандус: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 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ширина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1,0 м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уклон марша при его длине до 10 м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более 8 %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уклон марша при его длине от 10 до 15 м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более 6 %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высота подъема марша (наклонной плоскости) пандуса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более 0,8 м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горизонтальные площадки при прямом движении, длина</w:t>
            </w:r>
          </w:p>
        </w:tc>
        <w:tc>
          <w:tcPr>
            <w:tcW w:w="26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1,5 м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2.3 Перила пандусов и лестниц, наличие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С двух сторон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2.4 Поручни перил: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 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высота над поверхностью площадки, проступи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0,7 и 0,9 м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длина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Длиннее марша на 0,3 м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поперечное сечение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Диаметр от 30 до 50 мм, при прямоугольном сечении толщина не более 40 мм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окраска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Яркая, заметная при слабом освещении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концы поручней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Загибаются вниз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соединение поручней вдоль пути и на повороте лестниц и пандусов</w:t>
            </w:r>
          </w:p>
        </w:tc>
        <w:tc>
          <w:tcPr>
            <w:tcW w:w="26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Соединяются между собой так, чтобы поручень был непрерывным по всей длине лестниц и пандусов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lastRenderedPageBreak/>
              <w:t>2.5 Отбойные бортики или нижний обрамляющий элемент каркаса ограждения: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 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высота бортика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0,05 м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нижний обрамляющий элемент каркаса ограждения</w:t>
            </w:r>
          </w:p>
        </w:tc>
        <w:tc>
          <w:tcPr>
            <w:tcW w:w="26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Расстояние между отметкой верха площадки марша лестницы (пандуса) и горизонтальным элементом ограждения не более 100 мм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2.6 Площадки на подходах к лестницам: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 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длина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0,8 м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фактура покрытия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Тактильная полоса, контрастирующая с фактурой основной поверхности (воспринимается незрячими и слабовидящими при движении)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цвет покрытия</w:t>
            </w:r>
          </w:p>
        </w:tc>
        <w:tc>
          <w:tcPr>
            <w:tcW w:w="26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Контрастирует с цветом основной поверхности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2.7 Подъемное устройство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При технической невозможности устройства пандуса в задании на проектирование предусматривают подъемное устройство</w:t>
            </w:r>
          </w:p>
        </w:tc>
      </w:tr>
      <w:tr w:rsidR="00193F6C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3 Наземные пешеходные переходы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3.1 Ширина пути движения пешеходов на проезжей части улиц, проездов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Не менее 1,8 м, но не менее ширины тротуара</w:t>
            </w:r>
          </w:p>
        </w:tc>
      </w:tr>
      <w:tr w:rsidR="00193F6C">
        <w:trPr>
          <w:trHeight w:val="240"/>
        </w:trPr>
        <w:tc>
          <w:tcPr>
            <w:tcW w:w="23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3.2 Высота бортового камня в местах пересечения пути движения по тротуару с проезжей частью улиц, проездов</w:t>
            </w:r>
          </w:p>
        </w:tc>
        <w:tc>
          <w:tcPr>
            <w:tcW w:w="2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Перепад высот не допускается</w:t>
            </w:r>
          </w:p>
        </w:tc>
      </w:tr>
      <w:tr w:rsidR="00193F6C">
        <w:trPr>
          <w:trHeight w:val="481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6C" w:rsidRDefault="00193F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93F6C" w:rsidRDefault="00193F6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93F6C">
        <w:trPr>
          <w:trHeight w:val="240"/>
        </w:trPr>
        <w:tc>
          <w:tcPr>
            <w:tcW w:w="2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3.3 Сужение проезжей части улиц, основных проездов в местах пересечения с тротуаром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Не допускается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3.4 Съезды с тротуаров на проезжую часть улиц, проездов: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 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уклон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более 8 %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тактильная полоса перед началом съезда, эффективная длина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0,8 м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эффективная ширина</w:t>
            </w:r>
          </w:p>
        </w:tc>
        <w:tc>
          <w:tcPr>
            <w:tcW w:w="26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Равна ширине пешеходного перехода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фактура, цвет тактильной полосы перед началом съезда</w:t>
            </w:r>
          </w:p>
        </w:tc>
        <w:tc>
          <w:tcPr>
            <w:tcW w:w="26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Контрастируют с фактурой и цветом основной поверхности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3.5 Уровень пересечения путей движения по тротуару с проездами к домам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В одном уровне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3.6 Островок безопасности в местах перехода через проезжую часть улицы при количестве полос движения более четырех в обоих направлениях, размеры в плане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Ширина вдоль направления движения транспорта не менее 2,0 м; длина вдоль направления движения пешеходов не менее 6,0 м – на улицах общегородского значения, не менее 3,0 м – на остальных магистральных улицах, но не менее ширины тротуара, продолжением которого является пешеходный переход.</w:t>
            </w:r>
            <w:r>
              <w:br/>
              <w:t>Применение предупреждающих и направляющих указателей.</w:t>
            </w:r>
            <w:r>
              <w:br/>
              <w:t>С каждой из сторон островка безопасности – тактильные плиты с предупреждающими указателями, соединенные между собой направляющими тактильными элементами.</w:t>
            </w:r>
            <w:r>
              <w:br/>
              <w:t>Перепад высот не допускается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3.7 Переходы на крупных транспортных развязках (кольцевых, многоуровневых), оснащение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Защитные сооружения, предотвращающие неупорядоченный доступ ФОЛ на проезжую часть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3.8 Переходы, сигнализация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Звуковая</w:t>
            </w:r>
          </w:p>
        </w:tc>
      </w:tr>
      <w:tr w:rsidR="00193F6C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4 Подземные и надземные пешеходные переходы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4.1 Общие характеристики вертикальных коммуникаций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Лестницы дублируются пандусами и/или подъемными устройствами, удобными для самостоятельного пользования ФОЛ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4.2 Продольный уклон пола подземного перехода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Не более 5 %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4.3 Предупреждающие площадки непосредственно перед началом лестниц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Длина не менее 0,8 м, покрытие (тактильная полоса) контрастирует по материалу и цвету с покрытием пешеходных путей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4.4 Материал покрытия маршей, площадок, горизонтальных путей движения на переходе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Твердый, прочный, нескользкий, в том числе при увлажнении и охлаждении</w:t>
            </w:r>
          </w:p>
        </w:tc>
      </w:tr>
      <w:tr w:rsidR="00193F6C">
        <w:trPr>
          <w:trHeight w:val="240"/>
        </w:trPr>
        <w:tc>
          <w:tcPr>
            <w:tcW w:w="239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4.5 Подъемное устройство, размеры в плане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 xml:space="preserve">При отсутствии технической возможности устройства пандуса в задании на проектирование предусматривают подъемное устройство в соответствии с ГОСТ 55555, </w:t>
            </w:r>
            <w:r>
              <w:lastRenderedPageBreak/>
              <w:t>ГОСТ Р 55556 и другими ТНПА</w:t>
            </w:r>
          </w:p>
        </w:tc>
      </w:tr>
    </w:tbl>
    <w:p w:rsidR="00193F6C" w:rsidRDefault="00193F6C">
      <w:pPr>
        <w:pStyle w:val="newncpi"/>
      </w:pPr>
      <w:r>
        <w:lastRenderedPageBreak/>
        <w:t> </w:t>
      </w:r>
    </w:p>
    <w:p w:rsidR="00193F6C" w:rsidRDefault="00193F6C">
      <w:pPr>
        <w:pStyle w:val="newncpi0"/>
        <w:jc w:val="center"/>
      </w:pPr>
      <w:r>
        <w:rPr>
          <w:b/>
          <w:bCs/>
        </w:rPr>
        <w:t>Приложение Д</w:t>
      </w:r>
    </w:p>
    <w:p w:rsidR="00193F6C" w:rsidRDefault="00193F6C">
      <w:pPr>
        <w:pStyle w:val="newncpi0"/>
        <w:jc w:val="center"/>
      </w:pPr>
      <w:r>
        <w:t> </w:t>
      </w:r>
    </w:p>
    <w:p w:rsidR="00193F6C" w:rsidRDefault="00193F6C">
      <w:pPr>
        <w:pStyle w:val="newncpi0"/>
        <w:jc w:val="center"/>
      </w:pPr>
      <w:r>
        <w:rPr>
          <w:b/>
          <w:bCs/>
        </w:rPr>
        <w:t>Многоквартирные жилые дома с квартирами для физически ослабленных лиц, в том числе жилые дома с обслуживанием</w:t>
      </w:r>
    </w:p>
    <w:p w:rsidR="00193F6C" w:rsidRDefault="00193F6C">
      <w:pPr>
        <w:pStyle w:val="newncpi"/>
      </w:pPr>
      <w:r>
        <w:t> </w:t>
      </w:r>
    </w:p>
    <w:p w:rsidR="00193F6C" w:rsidRDefault="00193F6C">
      <w:pPr>
        <w:pStyle w:val="newncpi"/>
      </w:pPr>
      <w:r>
        <w:rPr>
          <w:b/>
          <w:bCs/>
        </w:rPr>
        <w:t>Таблица Д.1 – Требования к жилым домам</w:t>
      </w:r>
    </w:p>
    <w:p w:rsidR="00193F6C" w:rsidRDefault="00193F6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1"/>
        <w:gridCol w:w="3546"/>
      </w:tblGrid>
      <w:tr w:rsidR="00193F6C">
        <w:trPr>
          <w:trHeight w:val="240"/>
        </w:trPr>
        <w:tc>
          <w:tcPr>
            <w:tcW w:w="31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3F6C" w:rsidRDefault="00193F6C">
            <w:pPr>
              <w:pStyle w:val="table10"/>
              <w:jc w:val="center"/>
            </w:pPr>
            <w:r>
              <w:t>Характеристика здания или его элемента</w:t>
            </w:r>
          </w:p>
        </w:tc>
        <w:tc>
          <w:tcPr>
            <w:tcW w:w="189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3F6C" w:rsidRDefault="00193F6C">
            <w:pPr>
              <w:pStyle w:val="table10"/>
              <w:jc w:val="center"/>
            </w:pPr>
            <w:r>
              <w:t>Требования</w:t>
            </w:r>
          </w:p>
        </w:tc>
      </w:tr>
      <w:tr w:rsidR="00193F6C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1 Внеквартирные пространства и устройства</w:t>
            </w:r>
          </w:p>
        </w:tc>
      </w:tr>
      <w:tr w:rsidR="00193F6C">
        <w:trPr>
          <w:trHeight w:val="240"/>
        </w:trPr>
        <w:tc>
          <w:tcPr>
            <w:tcW w:w="310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1.1 Двери главного входа: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 </w:t>
            </w:r>
          </w:p>
        </w:tc>
      </w:tr>
      <w:tr w:rsidR="00193F6C">
        <w:trPr>
          <w:trHeight w:val="240"/>
        </w:trPr>
        <w:tc>
          <w:tcPr>
            <w:tcW w:w="31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материал полотна</w:t>
            </w:r>
          </w:p>
        </w:tc>
        <w:tc>
          <w:tcPr>
            <w:tcW w:w="189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Металл</w:t>
            </w:r>
          </w:p>
        </w:tc>
      </w:tr>
      <w:tr w:rsidR="00193F6C">
        <w:trPr>
          <w:trHeight w:val="240"/>
        </w:trPr>
        <w:tc>
          <w:tcPr>
            <w:tcW w:w="31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кодовый замок с текстофоном и световой сигнализацией или домофон, высота размещения над уровнем пола входной площадки</w:t>
            </w:r>
          </w:p>
        </w:tc>
        <w:tc>
          <w:tcPr>
            <w:tcW w:w="189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1,25 м</w:t>
            </w:r>
          </w:p>
        </w:tc>
      </w:tr>
      <w:tr w:rsidR="00193F6C">
        <w:trPr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1.2 Пространство перед почтовыми ящиками, ширина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Не менее 1,2 м</w:t>
            </w:r>
          </w:p>
        </w:tc>
      </w:tr>
      <w:tr w:rsidR="00193F6C">
        <w:trPr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1.3 Размещение замков почтовых ящиков, высота над уровнем пола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Не выше 1,25 м</w:t>
            </w:r>
          </w:p>
        </w:tc>
      </w:tr>
      <w:tr w:rsidR="00193F6C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2 Инженерное оборудование</w:t>
            </w:r>
          </w:p>
        </w:tc>
      </w:tr>
      <w:tr w:rsidR="00193F6C">
        <w:trPr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2.1 Лифт, мусоропровод, наличие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При этажности не менее двух этажей</w:t>
            </w:r>
          </w:p>
        </w:tc>
      </w:tr>
      <w:tr w:rsidR="00193F6C">
        <w:trPr>
          <w:trHeight w:val="240"/>
        </w:trPr>
        <w:tc>
          <w:tcPr>
            <w:tcW w:w="310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2.2 Мусоропровод: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 </w:t>
            </w:r>
          </w:p>
        </w:tc>
      </w:tr>
      <w:tr w:rsidR="00193F6C">
        <w:trPr>
          <w:trHeight w:val="240"/>
        </w:trPr>
        <w:tc>
          <w:tcPr>
            <w:tcW w:w="31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площадка перед загрузочным клапаном, размеры в плане</w:t>
            </w:r>
          </w:p>
        </w:tc>
        <w:tc>
          <w:tcPr>
            <w:tcW w:w="189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1,4 x 1,4 м</w:t>
            </w:r>
          </w:p>
        </w:tc>
      </w:tr>
      <w:tr w:rsidR="00193F6C">
        <w:trPr>
          <w:trHeight w:val="240"/>
        </w:trPr>
        <w:tc>
          <w:tcPr>
            <w:tcW w:w="31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высота загрузочного клапана над уровнем пола</w:t>
            </w:r>
          </w:p>
        </w:tc>
        <w:tc>
          <w:tcPr>
            <w:tcW w:w="189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0,75 м</w:t>
            </w:r>
          </w:p>
        </w:tc>
      </w:tr>
      <w:tr w:rsidR="00193F6C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3 Квартира для инвалида, передвигающегося на кресле-коляске</w:t>
            </w:r>
          </w:p>
        </w:tc>
      </w:tr>
      <w:tr w:rsidR="00193F6C">
        <w:trPr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3.1 Прихожая, ширина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Не менее 1,6 м</w:t>
            </w:r>
          </w:p>
        </w:tc>
      </w:tr>
      <w:tr w:rsidR="00193F6C">
        <w:trPr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3.2 Кладовая или место для хранения, площадь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Не менее 4 м</w:t>
            </w:r>
            <w:r>
              <w:rPr>
                <w:vertAlign w:val="superscript"/>
              </w:rPr>
              <w:t>2</w:t>
            </w:r>
          </w:p>
        </w:tc>
      </w:tr>
      <w:tr w:rsidR="00193F6C">
        <w:trPr>
          <w:trHeight w:val="240"/>
        </w:trPr>
        <w:tc>
          <w:tcPr>
            <w:tcW w:w="310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3.3 Жилая комната: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 </w:t>
            </w:r>
          </w:p>
        </w:tc>
      </w:tr>
      <w:tr w:rsidR="00193F6C">
        <w:trPr>
          <w:trHeight w:val="240"/>
        </w:trPr>
        <w:tc>
          <w:tcPr>
            <w:tcW w:w="31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на одного человека</w:t>
            </w:r>
          </w:p>
        </w:tc>
        <w:tc>
          <w:tcPr>
            <w:tcW w:w="189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12 м</w:t>
            </w:r>
            <w:r>
              <w:rPr>
                <w:vertAlign w:val="superscript"/>
              </w:rPr>
              <w:t>2</w:t>
            </w:r>
          </w:p>
        </w:tc>
      </w:tr>
      <w:tr w:rsidR="00193F6C">
        <w:trPr>
          <w:trHeight w:val="240"/>
        </w:trPr>
        <w:tc>
          <w:tcPr>
            <w:tcW w:w="31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площадь на двух человек</w:t>
            </w:r>
          </w:p>
        </w:tc>
        <w:tc>
          <w:tcPr>
            <w:tcW w:w="189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16 м</w:t>
            </w:r>
            <w:r>
              <w:rPr>
                <w:vertAlign w:val="superscript"/>
              </w:rPr>
              <w:t>2</w:t>
            </w:r>
          </w:p>
        </w:tc>
      </w:tr>
      <w:tr w:rsidR="00193F6C">
        <w:trPr>
          <w:trHeight w:val="240"/>
        </w:trPr>
        <w:tc>
          <w:tcPr>
            <w:tcW w:w="31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ширина</w:t>
            </w:r>
          </w:p>
        </w:tc>
        <w:tc>
          <w:tcPr>
            <w:tcW w:w="189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3,4 м</w:t>
            </w:r>
          </w:p>
        </w:tc>
      </w:tr>
      <w:tr w:rsidR="00193F6C">
        <w:trPr>
          <w:trHeight w:val="240"/>
        </w:trPr>
        <w:tc>
          <w:tcPr>
            <w:tcW w:w="310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3.4 Лоджия, балкон: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 </w:t>
            </w:r>
          </w:p>
        </w:tc>
      </w:tr>
      <w:tr w:rsidR="00193F6C">
        <w:trPr>
          <w:trHeight w:val="240"/>
        </w:trPr>
        <w:tc>
          <w:tcPr>
            <w:tcW w:w="31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глубина</w:t>
            </w:r>
          </w:p>
        </w:tc>
        <w:tc>
          <w:tcPr>
            <w:tcW w:w="189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1,5 м</w:t>
            </w:r>
          </w:p>
        </w:tc>
      </w:tr>
      <w:tr w:rsidR="00193F6C">
        <w:trPr>
          <w:trHeight w:val="240"/>
        </w:trPr>
        <w:tc>
          <w:tcPr>
            <w:tcW w:w="31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дверной проем, ширина</w:t>
            </w:r>
          </w:p>
        </w:tc>
        <w:tc>
          <w:tcPr>
            <w:tcW w:w="189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0,9 м</w:t>
            </w:r>
          </w:p>
        </w:tc>
      </w:tr>
      <w:tr w:rsidR="00193F6C">
        <w:trPr>
          <w:trHeight w:val="240"/>
        </w:trPr>
        <w:tc>
          <w:tcPr>
            <w:tcW w:w="31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ограждения, высота</w:t>
            </w:r>
          </w:p>
        </w:tc>
        <w:tc>
          <w:tcPr>
            <w:tcW w:w="189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1,1 м</w:t>
            </w:r>
          </w:p>
        </w:tc>
      </w:tr>
      <w:tr w:rsidR="00193F6C">
        <w:trPr>
          <w:trHeight w:val="240"/>
        </w:trPr>
        <w:tc>
          <w:tcPr>
            <w:tcW w:w="310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3.5 Санитарный узел, размеры в плане: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 </w:t>
            </w:r>
          </w:p>
        </w:tc>
      </w:tr>
      <w:tr w:rsidR="00193F6C">
        <w:trPr>
          <w:trHeight w:val="240"/>
        </w:trPr>
        <w:tc>
          <w:tcPr>
            <w:tcW w:w="31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ванная комната, совмещенный санузел</w:t>
            </w:r>
          </w:p>
        </w:tc>
        <w:tc>
          <w:tcPr>
            <w:tcW w:w="189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2,2 x 2,2 м</w:t>
            </w:r>
          </w:p>
        </w:tc>
      </w:tr>
      <w:tr w:rsidR="00193F6C">
        <w:trPr>
          <w:trHeight w:val="240"/>
        </w:trPr>
        <w:tc>
          <w:tcPr>
            <w:tcW w:w="31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уборная с умывальником</w:t>
            </w:r>
          </w:p>
        </w:tc>
        <w:tc>
          <w:tcPr>
            <w:tcW w:w="189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1,6 x 2,2 м</w:t>
            </w:r>
          </w:p>
        </w:tc>
      </w:tr>
      <w:tr w:rsidR="00193F6C">
        <w:trPr>
          <w:trHeight w:val="240"/>
        </w:trPr>
        <w:tc>
          <w:tcPr>
            <w:tcW w:w="31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  <w:ind w:left="283"/>
            </w:pPr>
            <w:r>
              <w:t>уборная без умывальника</w:t>
            </w:r>
          </w:p>
        </w:tc>
        <w:tc>
          <w:tcPr>
            <w:tcW w:w="189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  <w:spacing w:before="120"/>
            </w:pPr>
            <w:r>
              <w:t>Не менее 1,2 x 2,2 м</w:t>
            </w:r>
          </w:p>
        </w:tc>
      </w:tr>
      <w:tr w:rsidR="00193F6C">
        <w:trPr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3.6 Подоконник, высота над уровнем пола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От 0,45 до 0,70 м включ.</w:t>
            </w:r>
          </w:p>
        </w:tc>
      </w:tr>
      <w:tr w:rsidR="00193F6C">
        <w:trPr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3.7 Приспособления для открывания окна, высота над уровнем пола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От 0,45 до 1,25 м включ.</w:t>
            </w:r>
          </w:p>
        </w:tc>
      </w:tr>
      <w:tr w:rsidR="00193F6C">
        <w:trPr>
          <w:trHeight w:val="240"/>
        </w:trPr>
        <w:tc>
          <w:tcPr>
            <w:tcW w:w="310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3.8 Размещение квартиры, жилой ячейки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F6C" w:rsidRDefault="00193F6C">
            <w:pPr>
              <w:pStyle w:val="table10"/>
            </w:pPr>
            <w:r>
              <w:t>Не выше третьего этажа</w:t>
            </w:r>
          </w:p>
        </w:tc>
      </w:tr>
    </w:tbl>
    <w:p w:rsidR="00193F6C" w:rsidRDefault="00193F6C">
      <w:pPr>
        <w:pStyle w:val="newncpi"/>
      </w:pPr>
      <w:r>
        <w:t> </w:t>
      </w:r>
    </w:p>
    <w:p w:rsidR="00193F6C" w:rsidRDefault="00193F6C">
      <w:pPr>
        <w:pStyle w:val="newncpi0"/>
        <w:jc w:val="center"/>
      </w:pPr>
      <w:r>
        <w:rPr>
          <w:b/>
          <w:bCs/>
        </w:rPr>
        <w:t>Библиография</w:t>
      </w:r>
    </w:p>
    <w:p w:rsidR="00193F6C" w:rsidRDefault="00193F6C">
      <w:pPr>
        <w:pStyle w:val="newncpi"/>
      </w:pPr>
      <w:r>
        <w:t> </w:t>
      </w:r>
    </w:p>
    <w:p w:rsidR="00193F6C" w:rsidRDefault="00193F6C">
      <w:pPr>
        <w:pStyle w:val="newncpi"/>
      </w:pPr>
      <w:r>
        <w:t>[1] Закон Республики Беларусь от 5 июля 2004 г. № 300-З «Об архитектурной, градостроительной и строительной деятельности в Республике Беларусь»</w:t>
      </w:r>
    </w:p>
    <w:p w:rsidR="00193F6C" w:rsidRDefault="00193F6C">
      <w:pPr>
        <w:pStyle w:val="newncpi"/>
      </w:pPr>
      <w:r>
        <w:t>[2] Конвенция о правах инвалидов от 13 декабря 2006 г.</w:t>
      </w:r>
    </w:p>
    <w:p w:rsidR="00193F6C" w:rsidRDefault="00193F6C">
      <w:pPr>
        <w:pStyle w:val="newncpi"/>
      </w:pPr>
      <w:r>
        <w:t> </w:t>
      </w:r>
    </w:p>
    <w:p w:rsidR="001C03E2" w:rsidRDefault="001C03E2"/>
    <w:sectPr w:rsidR="001C03E2" w:rsidSect="00193F6C">
      <w:pgSz w:w="11906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B80" w:rsidRDefault="007E3B80" w:rsidP="00193F6C">
      <w:pPr>
        <w:spacing w:after="0" w:line="240" w:lineRule="auto"/>
      </w:pPr>
      <w:r>
        <w:separator/>
      </w:r>
    </w:p>
  </w:endnote>
  <w:endnote w:type="continuationSeparator" w:id="0">
    <w:p w:rsidR="007E3B80" w:rsidRDefault="007E3B80" w:rsidP="00193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F6C" w:rsidRDefault="00193F6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F6C" w:rsidRDefault="00193F6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193F6C" w:rsidTr="00193F6C">
      <w:tc>
        <w:tcPr>
          <w:tcW w:w="1800" w:type="dxa"/>
          <w:shd w:val="clear" w:color="auto" w:fill="auto"/>
          <w:vAlign w:val="center"/>
        </w:tcPr>
        <w:p w:rsidR="00193F6C" w:rsidRDefault="00193F6C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193F6C" w:rsidRDefault="00193F6C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193F6C" w:rsidRDefault="00193F6C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29.03.2021</w:t>
          </w:r>
        </w:p>
        <w:p w:rsidR="00193F6C" w:rsidRPr="00193F6C" w:rsidRDefault="00193F6C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193F6C" w:rsidRDefault="00193F6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B80" w:rsidRDefault="007E3B80" w:rsidP="00193F6C">
      <w:pPr>
        <w:spacing w:after="0" w:line="240" w:lineRule="auto"/>
      </w:pPr>
      <w:r>
        <w:separator/>
      </w:r>
    </w:p>
  </w:footnote>
  <w:footnote w:type="continuationSeparator" w:id="0">
    <w:p w:rsidR="007E3B80" w:rsidRDefault="007E3B80" w:rsidP="00193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F6C" w:rsidRDefault="00193F6C" w:rsidP="00B3386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3F6C" w:rsidRDefault="00193F6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F6C" w:rsidRPr="00193F6C" w:rsidRDefault="00193F6C" w:rsidP="00B3386E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193F6C">
      <w:rPr>
        <w:rStyle w:val="a9"/>
        <w:rFonts w:ascii="Times New Roman" w:hAnsi="Times New Roman" w:cs="Times New Roman"/>
        <w:sz w:val="24"/>
      </w:rPr>
      <w:fldChar w:fldCharType="begin"/>
    </w:r>
    <w:r w:rsidRPr="00193F6C">
      <w:rPr>
        <w:rStyle w:val="a9"/>
        <w:rFonts w:ascii="Times New Roman" w:hAnsi="Times New Roman" w:cs="Times New Roman"/>
        <w:sz w:val="24"/>
      </w:rPr>
      <w:instrText xml:space="preserve">PAGE  </w:instrText>
    </w:r>
    <w:r w:rsidRPr="00193F6C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19</w:t>
    </w:r>
    <w:r w:rsidRPr="00193F6C">
      <w:rPr>
        <w:rStyle w:val="a9"/>
        <w:rFonts w:ascii="Times New Roman" w:hAnsi="Times New Roman" w:cs="Times New Roman"/>
        <w:sz w:val="24"/>
      </w:rPr>
      <w:fldChar w:fldCharType="end"/>
    </w:r>
  </w:p>
  <w:p w:rsidR="00193F6C" w:rsidRPr="00193F6C" w:rsidRDefault="00193F6C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F6C" w:rsidRPr="00193F6C" w:rsidRDefault="00193F6C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F6C"/>
    <w:rsid w:val="00193F6C"/>
    <w:rsid w:val="001C03E2"/>
    <w:rsid w:val="00581A52"/>
    <w:rsid w:val="007E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3F6C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193F6C"/>
    <w:rPr>
      <w:color w:val="154C94"/>
      <w:u w:val="single"/>
    </w:rPr>
  </w:style>
  <w:style w:type="paragraph" w:customStyle="1" w:styleId="article">
    <w:name w:val="article"/>
    <w:basedOn w:val="a"/>
    <w:rsid w:val="00193F6C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193F6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193F6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193F6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193F6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193F6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193F6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193F6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193F6C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193F6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193F6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93F6C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193F6C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193F6C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193F6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193F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93F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193F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193F6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193F6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193F6C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193F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93F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93F6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193F6C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193F6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193F6C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193F6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193F6C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193F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193F6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193F6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193F6C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193F6C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193F6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93F6C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193F6C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193F6C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193F6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193F6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193F6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93F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93F6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193F6C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193F6C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193F6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193F6C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193F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193F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193F6C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93F6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193F6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193F6C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193F6C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193F6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193F6C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193F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193F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193F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193F6C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193F6C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193F6C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193F6C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193F6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193F6C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193F6C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193F6C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193F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193F6C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193F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193F6C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193F6C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193F6C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193F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193F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193F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193F6C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193F6C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193F6C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193F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193F6C"/>
    <w:pPr>
      <w:pBdr>
        <w:top w:val="single" w:sz="8" w:space="0" w:color="FFA500"/>
        <w:left w:val="single" w:sz="8" w:space="0" w:color="FFA500"/>
        <w:bottom w:val="single" w:sz="8" w:space="0" w:color="FFA500"/>
        <w:right w:val="single" w:sz="8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93F6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93F6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93F6C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193F6C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193F6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93F6C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193F6C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193F6C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193F6C"/>
    <w:rPr>
      <w:rFonts w:ascii="Symbol" w:hAnsi="Symbol" w:hint="default"/>
    </w:rPr>
  </w:style>
  <w:style w:type="character" w:customStyle="1" w:styleId="onewind3">
    <w:name w:val="onewind3"/>
    <w:basedOn w:val="a0"/>
    <w:rsid w:val="00193F6C"/>
    <w:rPr>
      <w:rFonts w:ascii="Wingdings 3" w:hAnsi="Wingdings 3" w:hint="default"/>
    </w:rPr>
  </w:style>
  <w:style w:type="character" w:customStyle="1" w:styleId="onewind2">
    <w:name w:val="onewind2"/>
    <w:basedOn w:val="a0"/>
    <w:rsid w:val="00193F6C"/>
    <w:rPr>
      <w:rFonts w:ascii="Wingdings 2" w:hAnsi="Wingdings 2" w:hint="default"/>
    </w:rPr>
  </w:style>
  <w:style w:type="character" w:customStyle="1" w:styleId="onewind">
    <w:name w:val="onewind"/>
    <w:basedOn w:val="a0"/>
    <w:rsid w:val="00193F6C"/>
    <w:rPr>
      <w:rFonts w:ascii="Wingdings" w:hAnsi="Wingdings" w:hint="default"/>
    </w:rPr>
  </w:style>
  <w:style w:type="character" w:customStyle="1" w:styleId="rednoun">
    <w:name w:val="rednoun"/>
    <w:basedOn w:val="a0"/>
    <w:rsid w:val="00193F6C"/>
  </w:style>
  <w:style w:type="character" w:customStyle="1" w:styleId="post">
    <w:name w:val="post"/>
    <w:basedOn w:val="a0"/>
    <w:rsid w:val="00193F6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93F6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193F6C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193F6C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193F6C"/>
    <w:rPr>
      <w:rFonts w:ascii="Arial" w:hAnsi="Arial" w:cs="Arial" w:hint="default"/>
    </w:rPr>
  </w:style>
  <w:style w:type="character" w:customStyle="1" w:styleId="snoskiindex">
    <w:name w:val="snoskiindex"/>
    <w:basedOn w:val="a0"/>
    <w:rsid w:val="00193F6C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193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93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3F6C"/>
  </w:style>
  <w:style w:type="paragraph" w:styleId="a7">
    <w:name w:val="footer"/>
    <w:basedOn w:val="a"/>
    <w:link w:val="a8"/>
    <w:uiPriority w:val="99"/>
    <w:semiHidden/>
    <w:unhideWhenUsed/>
    <w:rsid w:val="00193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3F6C"/>
  </w:style>
  <w:style w:type="character" w:styleId="a9">
    <w:name w:val="page number"/>
    <w:basedOn w:val="a0"/>
    <w:uiPriority w:val="99"/>
    <w:semiHidden/>
    <w:unhideWhenUsed/>
    <w:rsid w:val="00193F6C"/>
  </w:style>
  <w:style w:type="table" w:styleId="aa">
    <w:name w:val="Table Grid"/>
    <w:basedOn w:val="a1"/>
    <w:uiPriority w:val="59"/>
    <w:rsid w:val="00193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6906</Words>
  <Characters>45031</Characters>
  <Application>Microsoft Office Word</Application>
  <DocSecurity>0</DocSecurity>
  <Lines>1286</Lines>
  <Paragraphs>763</Paragraphs>
  <ScaleCrop>false</ScaleCrop>
  <Company>VKTZSZ</Company>
  <LinksUpToDate>false</LinksUpToDate>
  <CharactersWithSpaces>51174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kirillova</dc:creator>
  <cp:lastModifiedBy>kirillova</cp:lastModifiedBy>
  <cp:revision>1</cp:revision>
  <dcterms:created xsi:type="dcterms:W3CDTF">2021-03-29T06:49:00Z</dcterms:created>
  <dcterms:modified xsi:type="dcterms:W3CDTF">2021-03-29T06:49:00Z</dcterms:modified>
</cp:coreProperties>
</file>