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 Наименование проекта: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«Страна развлечений»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76668E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 Срок реализации проекта: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 1 августа 20</w:t>
            </w:r>
            <w:r w:rsidR="00766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года по 1 августа 202</w:t>
            </w:r>
            <w:r w:rsidR="00766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года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Организация –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заявитель, предлагающая проект: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Отдел по образованию Докшицкого райисполкома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4. Цели проекта: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развитие оздоровительного детского лагеря «Берёзка»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выполнению в рамках реализации проекта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: </w:t>
            </w:r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Повышение качества оздоровления детей в летнем лагере «Берёзка»;</w:t>
            </w:r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Укрепление материально-технической базы оздоровительного лагеря «Берёзка»;</w:t>
            </w:r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Создание спортивно-оздоровительной и игровой площадок на территории лагеря «Берёзка»;</w:t>
            </w:r>
            <w:proofErr w:type="gramEnd"/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Внедрение программы воспитания «Праздник каждый день»;</w:t>
            </w:r>
          </w:p>
          <w:p w:rsidR="008442E5" w:rsidRPr="00FD55CB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Практическая реализация принципов и подходов, анализ и распространение опыта инициативы.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6. Целевая группа:</w:t>
            </w:r>
          </w:p>
          <w:p w:rsidR="008442E5" w:rsidRDefault="008442E5" w:rsidP="00844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Дети в возрасте от 6 до 18 лет, из них: дети с особенностями психофизического развития государственного учреждения образования «Бегомльская вспомогательн6ая школа-интернат Докшицкого района»; дети из замещающих семей.</w:t>
            </w:r>
          </w:p>
          <w:p w:rsidR="008442E5" w:rsidRDefault="008442E5" w:rsidP="00844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Педагоги Докшицкого района.</w:t>
            </w:r>
          </w:p>
          <w:p w:rsidR="008442E5" w:rsidRPr="00FD55CB" w:rsidRDefault="008442E5" w:rsidP="00844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Родители.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1. Повышение качества оздоровления детей в летнем оздоровительном детском лагере «Берёзка».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2. Благоустройство территории и работы по ремонту здания.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Укрепление материально-технической базы пищеблока.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Создание спортивно-оздоровительной и игровых площадок на территории оздоровительного детского лагеря «Берёзка».</w:t>
            </w:r>
            <w:proofErr w:type="gramEnd"/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5. Практическая реализация принципов и подходов, анализ и распространение опыта инициативы.</w:t>
            </w:r>
          </w:p>
          <w:p w:rsidR="008442E5" w:rsidRPr="006D52ED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6. Внедрение программы «Праздник каждый день». 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8. Общий объем финансирования (в долларах США):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40000</w:t>
            </w:r>
          </w:p>
        </w:tc>
      </w:tr>
      <w:tr w:rsidR="008442E5" w:rsidRPr="006D52ED" w:rsidTr="001E2C8B">
        <w:trPr>
          <w:trHeight w:val="95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8442E5" w:rsidRPr="006D52ED" w:rsidRDefault="008442E5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8442E5" w:rsidRPr="006D52ED" w:rsidTr="001E2C8B">
        <w:trPr>
          <w:trHeight w:val="525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167A47" w:rsidRDefault="008442E5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67A47">
              <w:rPr>
                <w:rFonts w:ascii="Times New Roman" w:eastAsia="Times New Roman" w:hAnsi="Times New Roman" w:cs="Times New Roman"/>
                <w:sz w:val="30"/>
                <w:szCs w:val="30"/>
              </w:rPr>
              <w:t>36000</w:t>
            </w:r>
          </w:p>
        </w:tc>
      </w:tr>
      <w:tr w:rsidR="008442E5" w:rsidRPr="006D52ED" w:rsidTr="001E2C8B">
        <w:trPr>
          <w:trHeight w:val="57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167A47" w:rsidRDefault="008442E5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67A47">
              <w:rPr>
                <w:rFonts w:ascii="Times New Roman" w:eastAsia="Times New Roman" w:hAnsi="Times New Roman" w:cs="Times New Roman"/>
                <w:sz w:val="30"/>
                <w:szCs w:val="30"/>
              </w:rPr>
              <w:t>4000</w:t>
            </w:r>
          </w:p>
        </w:tc>
      </w:tr>
      <w:tr w:rsidR="008442E5" w:rsidRPr="006D52ED" w:rsidTr="001E2C8B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8. Место реализации проекта (область/район, город):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Витебская область, Докшицкий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Витуничи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оздоровительный лагерь «Берёзка»</w:t>
            </w:r>
          </w:p>
        </w:tc>
      </w:tr>
      <w:tr w:rsidR="008442E5" w:rsidRPr="006D52ED" w:rsidTr="001E2C8B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9. Контактное лицо: </w:t>
            </w:r>
          </w:p>
          <w:p w:rsidR="008442E5" w:rsidRPr="00A05D9B" w:rsidRDefault="008442E5" w:rsidP="001E2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Плыгавко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6668E" w:rsidRPr="0076668E">
              <w:rPr>
                <w:rFonts w:ascii="Times New Roman" w:hAnsi="Times New Roman" w:cs="Times New Roman"/>
                <w:sz w:val="30"/>
                <w:szCs w:val="30"/>
              </w:rPr>
              <w:t>методист ГУ ”Учебно-методический кабинет Докшицкого района“ (802157- 59926).</w:t>
            </w:r>
          </w:p>
        </w:tc>
      </w:tr>
    </w:tbl>
    <w:p w:rsidR="008442E5" w:rsidRDefault="008442E5" w:rsidP="008442E5"/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454EC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70"/>
          <w:szCs w:val="70"/>
        </w:rPr>
      </w:pPr>
      <w:r w:rsidRPr="00454ECD">
        <w:rPr>
          <w:rFonts w:ascii="Times New Roman" w:hAnsi="Times New Roman" w:cs="Times New Roman"/>
          <w:sz w:val="70"/>
          <w:szCs w:val="70"/>
        </w:rPr>
        <w:t>Гуманитарный проект</w:t>
      </w:r>
    </w:p>
    <w:p w:rsidR="008442E5" w:rsidRPr="00454EC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70"/>
          <w:szCs w:val="70"/>
        </w:rPr>
      </w:pPr>
      <w:r w:rsidRPr="00454ECD">
        <w:rPr>
          <w:rFonts w:ascii="Times New Roman" w:hAnsi="Times New Roman" w:cs="Times New Roman"/>
          <w:sz w:val="70"/>
          <w:szCs w:val="70"/>
        </w:rPr>
        <w:t>«</w:t>
      </w:r>
      <w:r>
        <w:rPr>
          <w:rFonts w:ascii="Times New Roman" w:hAnsi="Times New Roman" w:cs="Times New Roman"/>
          <w:sz w:val="70"/>
          <w:szCs w:val="70"/>
        </w:rPr>
        <w:t>Страна развлечений</w:t>
      </w:r>
      <w:r w:rsidRPr="00454ECD">
        <w:rPr>
          <w:rFonts w:ascii="Times New Roman" w:hAnsi="Times New Roman" w:cs="Times New Roman"/>
          <w:sz w:val="70"/>
          <w:szCs w:val="70"/>
        </w:rPr>
        <w:t>»</w:t>
      </w:r>
    </w:p>
    <w:p w:rsidR="008442E5" w:rsidRDefault="008442E5" w:rsidP="008442E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442E5" w:rsidRDefault="008442E5" w:rsidP="008442E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по образованию Докшицкого райисполкома Витебской области приглашает к сотрудничеству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рамках гуманитарного проекта.</w:t>
      </w: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left="3544" w:hanging="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реализации:</w:t>
      </w:r>
    </w:p>
    <w:p w:rsidR="008442E5" w:rsidRPr="00E30847" w:rsidRDefault="008442E5" w:rsidP="008442E5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августа</w:t>
      </w:r>
      <w:r w:rsidRPr="00E30847">
        <w:rPr>
          <w:rFonts w:ascii="Times New Roman" w:hAnsi="Times New Roman" w:cs="Times New Roman"/>
          <w:sz w:val="30"/>
          <w:szCs w:val="30"/>
        </w:rPr>
        <w:t xml:space="preserve"> 20</w:t>
      </w:r>
      <w:r w:rsidR="0076668E">
        <w:rPr>
          <w:rFonts w:ascii="Times New Roman" w:hAnsi="Times New Roman" w:cs="Times New Roman"/>
          <w:sz w:val="30"/>
          <w:szCs w:val="30"/>
        </w:rPr>
        <w:t>22</w:t>
      </w:r>
      <w:r w:rsidRPr="00E30847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ода по 1 августа 202</w:t>
      </w:r>
      <w:r w:rsidR="0076668E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8442E5" w:rsidRPr="00E30847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Pr="00E60C9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0C96">
        <w:rPr>
          <w:rFonts w:ascii="Times New Roman" w:hAnsi="Times New Roman" w:cs="Times New Roman"/>
          <w:b/>
          <w:sz w:val="30"/>
          <w:szCs w:val="30"/>
        </w:rPr>
        <w:t>20</w:t>
      </w:r>
      <w:r w:rsidR="0076668E">
        <w:rPr>
          <w:rFonts w:ascii="Times New Roman" w:hAnsi="Times New Roman" w:cs="Times New Roman"/>
          <w:b/>
          <w:sz w:val="30"/>
          <w:szCs w:val="30"/>
        </w:rPr>
        <w:t xml:space="preserve">22 </w:t>
      </w:r>
      <w:r w:rsidRPr="00E60C96">
        <w:rPr>
          <w:rFonts w:ascii="Times New Roman" w:hAnsi="Times New Roman" w:cs="Times New Roman"/>
          <w:b/>
          <w:sz w:val="30"/>
          <w:szCs w:val="30"/>
        </w:rPr>
        <w:t>год</w:t>
      </w:r>
    </w:p>
    <w:p w:rsidR="008442E5" w:rsidRDefault="008442E5" w:rsidP="008442E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Введение</w:t>
      </w: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2A40">
        <w:rPr>
          <w:rFonts w:ascii="Times New Roman" w:hAnsi="Times New Roman" w:cs="Times New Roman"/>
          <w:sz w:val="30"/>
          <w:szCs w:val="30"/>
        </w:rPr>
        <w:t xml:space="preserve">Лето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32A40">
        <w:rPr>
          <w:rFonts w:ascii="Times New Roman" w:hAnsi="Times New Roman" w:cs="Times New Roman"/>
          <w:sz w:val="30"/>
          <w:szCs w:val="30"/>
        </w:rPr>
        <w:t xml:space="preserve"> я</w:t>
      </w:r>
      <w:r>
        <w:rPr>
          <w:rFonts w:ascii="Times New Roman" w:hAnsi="Times New Roman" w:cs="Times New Roman"/>
          <w:sz w:val="30"/>
          <w:szCs w:val="30"/>
        </w:rPr>
        <w:t>ркие и незабываемые дни школьных каникул, когда дети открывают мир и себя в этом мире, познают летнюю природу, получают положительные эмоции, полезную и занимательную информацию добровольно и всегда с удовольствием.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Летняя оздоровительная кампания – важная составная часть воспитательной деятельности по формированию личности ребенка.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Большая летняя перемена дана школьникам для укрепления их здоровья, физической закалки, приобретения ловкости и бодрости. Это время так же духовного обогащения, ярких впечатлений, творчества, активного познания нового.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Летний период – активная пора социализации школьников.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Значительное расширение поля взаимодействия дает новые дополнительные возможности для личностного роста каждого ребенка и его самосовершенствования. Поэтому во время летних каникул </w:t>
      </w:r>
      <w:r>
        <w:rPr>
          <w:rFonts w:ascii="Times New Roman" w:hAnsi="Times New Roman" w:cs="Times New Roman"/>
          <w:sz w:val="30"/>
          <w:szCs w:val="30"/>
        </w:rPr>
        <w:lastRenderedPageBreak/>
        <w:t>необходимо создать соответствующие педагогические условия для обеспечения полезной, содержательной занятости детей, способствующей формированию положительных качеств их личности на основе проектирования летней лагерной смены с использованием многообразия форм активной деятельности и общения.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Содержание смены в оздоровительном круглосуточном лагере «Берёзка» предполагает включение детей в различные виды деятельности, повышение коммуникативных умений, коллективный и индивидуальный характер деятельности, разнообразие социально значимых ролей и позиций участников смены.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Наш лагерь даёт возможность детям заняться творческой деятельностью, приобрести личностный опыт, разнообразить досуг в компании единомышленников.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Главное в работе лагеря – физическое, нравственное и психологическое оздоровление детей, а также практическое закрепление знаний, умений и навыков в определенных видах творчества. 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полноценной, более качественной организации оздоровления детей требуется решение основных задач: по укреплению материально-технической базы, развитию физкультурно-спортивной деятельности, благоустройству территории лагеря и совершенствованию воспитательной работы в рамках реализации проекта «Праздник каждый день».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Объектом осуществления поставленных задач являются дети, находящиеся на особом контроле и требующие повышенного внимания со стороны исполнительной власти, педагогических коллективов. Это ребята со статусом сироты, либо дети с особенностями психофизического развития, дети, находящиеся на опеке.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Дать им возможность почувствовать внимание, заботу, получить полноценное питание, а также с пользой провести летние каникулы,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разнообразив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их различными интересными делами, участием в игровых программах, конкурсах, праздниках, концертах, спортивных соревнованиях –  наша основополагающая задача.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Данный проект, а первую очередь обращает внимание на формирование инклюзивной культуры в воспитательно-оздоровительном учреждении образования «Берёзка», ориентированный на развитие у подрастающего поколения таких качеств личности, как толерантное отношение к инвалидам и детям с особенностями психофизического развития, милосердие, благотворительность и др.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8442E5" w:rsidRPr="00432A40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lastRenderedPageBreak/>
        <w:t>Краткое описание оздоровительного лагеря «Берёзка»</w:t>
      </w:r>
    </w:p>
    <w:p w:rsidR="008442E5" w:rsidRPr="00EE30F8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Детский оздоровительный лагерь «Берёзка» Докшицкого района Витебской области является воспитательно-оздоровительным учреждением образования для детей в возрасте от 7 до 18 лет.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Постоянными отдыхающими в оздоровительном лагере «Берёзка» являются дети с особенностями психофизического развития, дети сироты государственного учреждения образования «Бегомльская вспомогательная школа-интернат Докшицкого района».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Отдых детей и их оздоровление – это совокупность мероприятий, обеспечивающих развитие творческого потенциала детей, охрану и укрепления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благотворительной окружающей среде при выполнении санитарно-гигиенических и санитарно-эпидемиологических требований.</w:t>
      </w:r>
      <w:proofErr w:type="gramEnd"/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Территория лагеря размещена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в близи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лесного массива, где преобладают лиственные и хвойные деревья.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Штат работников – 54 единицы.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Условия проживания: дети размещаются в кирпичном благоустроенном двухэтажном корпусе (с холодной и горячей водой, канализацией, отоплением, комнатой для просушки, гигиенической комнатой для девочек, санузлы на каждом этаже, душевые кабины и т.д.).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Год постройки – 1984. Наполняемость спальных комнат: 7-8 (кровати с комплектами постельных принадлежностей, пастельный шкаф, зеркала, тумбочки, ковровые дорожки). Дети размещаются по возрастам, мальчики и девочки раздельно. Спальные комнаты детей совмещены с комнатами вожатых. 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3761212" cy="2819400"/>
            <wp:effectExtent l="0" t="0" r="0" b="0"/>
            <wp:docPr id="13" name="Рисунок 13" descr="E:\Фото Витуничи\Изображение 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Витуничи\Изображение 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12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4438650" cy="3667296"/>
            <wp:effectExtent l="0" t="0" r="0" b="9525"/>
            <wp:docPr id="14" name="Рисунок 14" descr="E:\Фото Витуничи\Изображение 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Витуничи\Изображение 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37" cy="366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625275" cy="3467100"/>
            <wp:effectExtent l="0" t="0" r="4445" b="0"/>
            <wp:docPr id="15" name="Рисунок 15" descr="E:\Фото Витуничи\Изображение 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Витуничи\Изображение 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Цель проекта:</w:t>
      </w:r>
      <w:r>
        <w:rPr>
          <w:rFonts w:ascii="Times New Roman" w:hAnsi="Times New Roman" w:cs="Times New Roman"/>
          <w:sz w:val="30"/>
          <w:szCs w:val="30"/>
        </w:rPr>
        <w:t xml:space="preserve"> развитие оздоровительного детского лагеря «Берёзка»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EE30F8" w:rsidRDefault="008442E5" w:rsidP="00844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качества оздоровления детей в летнем лагере «Берёзка»;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Укрепление материально-технической базы оздоровительного лагеря «Берёзка»;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Создание спортивно-оздоровительной и игровой площадок на территории лагеря «Берёзка»;</w:t>
      </w:r>
      <w:proofErr w:type="gramEnd"/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Внедрение программы воспитания «Праздник каждый день»;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Практическая реализация принципов и подходов, анализ и распространение опыта инициативы.</w:t>
      </w:r>
    </w:p>
    <w:p w:rsidR="008442E5" w:rsidRDefault="008442E5" w:rsidP="008442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5E2C3B" w:rsidRDefault="008442E5" w:rsidP="008442E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2C3B">
        <w:rPr>
          <w:rFonts w:ascii="Times New Roman" w:hAnsi="Times New Roman" w:cs="Times New Roman"/>
          <w:b/>
          <w:sz w:val="30"/>
          <w:szCs w:val="30"/>
        </w:rPr>
        <w:t>Целевая группа:</w:t>
      </w:r>
    </w:p>
    <w:p w:rsidR="008442E5" w:rsidRDefault="008442E5" w:rsidP="00844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в возрасте от 6 до 18 лет, из них: дети с особенностями психофизического развития государственного учреждения образования «Бегомльская вспомогательн6ая школа-интернат Докшицкого района»; дети из замещающих семей.</w:t>
      </w:r>
    </w:p>
    <w:p w:rsidR="008442E5" w:rsidRDefault="008442E5" w:rsidP="00844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 Докшицкого района.</w:t>
      </w:r>
    </w:p>
    <w:p w:rsidR="008442E5" w:rsidRPr="008442E5" w:rsidRDefault="008442E5" w:rsidP="00844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42E5">
        <w:rPr>
          <w:rFonts w:ascii="Times New Roman" w:hAnsi="Times New Roman" w:cs="Times New Roman"/>
          <w:sz w:val="30"/>
          <w:szCs w:val="30"/>
        </w:rPr>
        <w:t xml:space="preserve">Родители. 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F473F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73FD">
        <w:rPr>
          <w:rFonts w:ascii="Times New Roman" w:hAnsi="Times New Roman" w:cs="Times New Roman"/>
          <w:b/>
          <w:sz w:val="30"/>
          <w:szCs w:val="30"/>
        </w:rPr>
        <w:t xml:space="preserve">План 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473FD">
        <w:rPr>
          <w:rFonts w:ascii="Times New Roman" w:hAnsi="Times New Roman" w:cs="Times New Roman"/>
          <w:b/>
          <w:sz w:val="30"/>
          <w:szCs w:val="30"/>
        </w:rPr>
        <w:t>мероприятий в рамках проекта: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Pr="00EE30F8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Задача №1. Повышение качества оздоровления детей в летнем оздоровительном детском лагере «Берёзка»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1525"/>
      </w:tblGrid>
      <w:tr w:rsidR="008442E5" w:rsidRPr="008201C3" w:rsidTr="001E2C8B">
        <w:tc>
          <w:tcPr>
            <w:tcW w:w="567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9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 семинары для педагогов «Спортивно-оздоровительная работа в детском лагере»</w:t>
            </w:r>
          </w:p>
        </w:tc>
        <w:tc>
          <w:tcPr>
            <w:tcW w:w="1842" w:type="dxa"/>
          </w:tcPr>
          <w:p w:rsidR="008442E5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8442E5" w:rsidRPr="008201C3" w:rsidRDefault="008442E5" w:rsidP="007666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66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объединений по интересам, направленных на развитие культуры здорового образа жизни среди отдыхающих детей: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«Шашки и шахматы»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«Подвижные игры»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«Мини-футбол»</w:t>
            </w:r>
          </w:p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«Футбол», «Волейбол», «Настольный теннис».</w:t>
            </w:r>
          </w:p>
        </w:tc>
        <w:tc>
          <w:tcPr>
            <w:tcW w:w="1842" w:type="dxa"/>
          </w:tcPr>
          <w:p w:rsidR="008442E5" w:rsidRPr="008201C3" w:rsidRDefault="008442E5" w:rsidP="007666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</w:t>
            </w:r>
            <w:r w:rsidR="007666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12 до 15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педагогов и детей «Уровень информированности о культуре здорового образа жизни»</w:t>
            </w:r>
          </w:p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начале 1,2,3 лагерных смен по их завершению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Витаминизация рациона питания детей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42E5" w:rsidRPr="008201C3" w:rsidRDefault="008442E5" w:rsidP="007666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</w:t>
            </w:r>
            <w:r w:rsidR="007666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Pr="00014839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проекте и его мероприятиях на сайте отдела по образованию Докшицкого района, районной газете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Родныя вытокі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442E5" w:rsidRPr="008201C3" w:rsidRDefault="0076668E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2022</w:t>
            </w:r>
            <w:r w:rsidR="008442E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Pr="00EE30F8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Задача №2. Благоустройство территории и работы по ремонту здания.</w:t>
      </w:r>
    </w:p>
    <w:p w:rsidR="008442E5" w:rsidRDefault="008442E5" w:rsidP="008442E5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1"/>
      </w:tblGrid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Укладка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-бетонного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покрытия с установкой бордюров 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  <w:p w:rsidR="008442E5" w:rsidRPr="00EE30F8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бордюр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ограждения территории (замена забора, выездных ворот)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забор-200м/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выездные ворота-2шт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(беседки для отдыха, создание малых архитектурных форм)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беседки, 4 скамейки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навеса на центральном входе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навес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центрального крыльца с укладкой плиткой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-бетон</w:t>
            </w:r>
          </w:p>
          <w:p w:rsidR="008442E5" w:rsidRPr="00203C9D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-плитка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оконных блоков на стеклопакеты</w:t>
            </w:r>
          </w:p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стульев для музыкального зала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светильников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фойе (приобретение мебели: мягкий уголок,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дверей в спальных комнатах и подсобных помещениях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мебели в обеденном зале (обеденные столы, стулья)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50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Частичный ремонт электропроводки и канализации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Электропроводка 350м/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Канализация-150м/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душевы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замена плитки на стенах и полу)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запасного крыльца  с укладкой плитки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Бетон-10м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8442E5" w:rsidRPr="00203C9D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Плитка-70м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:rsidR="008442E5" w:rsidRDefault="008442E5" w:rsidP="008442E5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Задача №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EE30F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Укрепление материально-технической базы пищеблока</w:t>
      </w:r>
    </w:p>
    <w:p w:rsidR="008442E5" w:rsidRDefault="008442E5" w:rsidP="008442E5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1"/>
      </w:tblGrid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EE30F8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пароконвектомата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гастроемкостями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подставкой, фильтром, вытяжным устройством;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посудомоечной машины;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ларя холодильного;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овощерезательной машины;</w:t>
            </w:r>
          </w:p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 производственных;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Pr="00EE30F8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3шт</w:t>
            </w:r>
          </w:p>
        </w:tc>
      </w:tr>
    </w:tbl>
    <w:p w:rsidR="008442E5" w:rsidRPr="00203C9D" w:rsidRDefault="008442E5" w:rsidP="008442E5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442E5" w:rsidRPr="00203C9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C9D">
        <w:rPr>
          <w:rFonts w:ascii="Times New Roman" w:hAnsi="Times New Roman" w:cs="Times New Roman"/>
          <w:b/>
          <w:sz w:val="30"/>
          <w:szCs w:val="30"/>
        </w:rPr>
        <w:t>Задача №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203C9D">
        <w:rPr>
          <w:rFonts w:ascii="Times New Roman" w:hAnsi="Times New Roman" w:cs="Times New Roman"/>
          <w:b/>
          <w:sz w:val="30"/>
          <w:szCs w:val="30"/>
        </w:rPr>
        <w:t xml:space="preserve">. Создание </w:t>
      </w:r>
      <w:proofErr w:type="gramStart"/>
      <w:r w:rsidRPr="00203C9D">
        <w:rPr>
          <w:rFonts w:ascii="Times New Roman" w:hAnsi="Times New Roman" w:cs="Times New Roman"/>
          <w:b/>
          <w:sz w:val="30"/>
          <w:szCs w:val="30"/>
        </w:rPr>
        <w:t>спортивно-оздоровительной</w:t>
      </w:r>
      <w:proofErr w:type="gramEnd"/>
      <w:r w:rsidRPr="00203C9D">
        <w:rPr>
          <w:rFonts w:ascii="Times New Roman" w:hAnsi="Times New Roman" w:cs="Times New Roman"/>
          <w:b/>
          <w:sz w:val="30"/>
          <w:szCs w:val="30"/>
        </w:rPr>
        <w:t xml:space="preserve"> и игровых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C9D">
        <w:rPr>
          <w:rFonts w:ascii="Times New Roman" w:hAnsi="Times New Roman" w:cs="Times New Roman"/>
          <w:b/>
          <w:sz w:val="30"/>
          <w:szCs w:val="30"/>
        </w:rPr>
        <w:t xml:space="preserve"> площадок на территории оздоровительного детского лагеря «Берёзка»</w:t>
      </w:r>
    </w:p>
    <w:p w:rsidR="008442E5" w:rsidRPr="00203C9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3651"/>
      </w:tblGrid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8442E5" w:rsidRPr="003E189F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детской игровой площадки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горка,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песочница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качели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карусели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спортивного ядра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футбольные ворота, баскетбольные кольца(2шт), стойки волейбольной сетки, резиновые маты для беговой дорожки, сетка для футбольных ворот(2шт.), сетка волейбольная (1шт.), яма для прыжков, сектор для метания)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в эксплуатацию мини-площадки  с искусственным покрытием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площадка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365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мячи – 5 шт.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баскетбольные мячи – 5 шт.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волейбольные мячи – 5 шт.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гимнастические палки – 5 шт.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обручи – 5 шт.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теннисного стола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площадки для занятия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ворткаутом</w:t>
            </w:r>
            <w:proofErr w:type="spellEnd"/>
          </w:p>
        </w:tc>
        <w:tc>
          <w:tcPr>
            <w:tcW w:w="365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(тренажеры горка, перекладины, гимнастическая лестница, бревна, лабиринты и т.д.)</w:t>
            </w:r>
          </w:p>
        </w:tc>
      </w:tr>
    </w:tbl>
    <w:p w:rsidR="008442E5" w:rsidRDefault="008442E5" w:rsidP="008442E5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Pr="00814920" w:rsidRDefault="008442E5" w:rsidP="008442E5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Pr="006C12B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12B6">
        <w:rPr>
          <w:rFonts w:ascii="Times New Roman" w:hAnsi="Times New Roman" w:cs="Times New Roman"/>
          <w:b/>
          <w:sz w:val="30"/>
          <w:szCs w:val="30"/>
        </w:rPr>
        <w:lastRenderedPageBreak/>
        <w:t>Задача №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6C12B6">
        <w:rPr>
          <w:rFonts w:ascii="Times New Roman" w:hAnsi="Times New Roman" w:cs="Times New Roman"/>
          <w:b/>
          <w:sz w:val="30"/>
          <w:szCs w:val="30"/>
        </w:rPr>
        <w:t xml:space="preserve">. Практическая реализация принципов и подходов, 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12B6">
        <w:rPr>
          <w:rFonts w:ascii="Times New Roman" w:hAnsi="Times New Roman" w:cs="Times New Roman"/>
          <w:b/>
          <w:sz w:val="30"/>
          <w:szCs w:val="30"/>
        </w:rPr>
        <w:t>анализ и распространение опыта инициативы</w:t>
      </w:r>
    </w:p>
    <w:p w:rsidR="008442E5" w:rsidRPr="006C12B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1"/>
      </w:tblGrid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методических материалов по опыту работы в оздоровительном лагере «Берёзка» и реализации инициативы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2020 г.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итогового семинара-практикума для партнеров и заинтересованных педагогов с целью распространения и обмена опытом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2020 г.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полученного опыта в организацию и проведение последующих смен оздоровительного лагеря «Берёзка»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предоставление отчетности по инициативе 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8442E5" w:rsidRDefault="008442E5" w:rsidP="008442E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Pr="0008491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 xml:space="preserve">Задача </w:t>
      </w:r>
      <w:r>
        <w:rPr>
          <w:rFonts w:ascii="Times New Roman" w:hAnsi="Times New Roman" w:cs="Times New Roman"/>
          <w:b/>
          <w:sz w:val="30"/>
          <w:szCs w:val="30"/>
        </w:rPr>
        <w:t>№6</w:t>
      </w:r>
      <w:r w:rsidRPr="00084916">
        <w:rPr>
          <w:rFonts w:ascii="Times New Roman" w:hAnsi="Times New Roman" w:cs="Times New Roman"/>
          <w:b/>
          <w:sz w:val="30"/>
          <w:szCs w:val="30"/>
        </w:rPr>
        <w:t>. Внедрение программы «Праздник каждый день»</w:t>
      </w:r>
    </w:p>
    <w:p w:rsidR="008442E5" w:rsidRPr="0008491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основе программы воспитания «Праздник каждый день» лежит идея создания условий для совместного отдыха, общения, деятельности, проявление и реализация инициативы подростков, через организацию тематических дней, мероприятий, творческих конкурсов, спортивных соревнований, игр и др.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>Цель программы:</w:t>
      </w:r>
      <w:r>
        <w:rPr>
          <w:rFonts w:ascii="Times New Roman" w:hAnsi="Times New Roman" w:cs="Times New Roman"/>
          <w:sz w:val="30"/>
          <w:szCs w:val="30"/>
        </w:rPr>
        <w:t xml:space="preserve"> формирование здорового образа жизни, воспитание культуры досуговой деятельности, организация активного отдыха и оздоровления воспитанников.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084916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>Задачи программы:</w:t>
      </w:r>
    </w:p>
    <w:p w:rsidR="008442E5" w:rsidRDefault="008442E5" w:rsidP="008442E5">
      <w:pPr>
        <w:tabs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активизировать </w:t>
      </w:r>
      <w:r>
        <w:rPr>
          <w:rFonts w:ascii="Times New Roman" w:hAnsi="Times New Roman" w:cs="Times New Roman"/>
          <w:sz w:val="30"/>
          <w:szCs w:val="30"/>
        </w:rPr>
        <w:tab/>
        <w:t xml:space="preserve">творческий </w:t>
      </w:r>
      <w:r>
        <w:rPr>
          <w:rFonts w:ascii="Times New Roman" w:hAnsi="Times New Roman" w:cs="Times New Roman"/>
          <w:sz w:val="30"/>
          <w:szCs w:val="30"/>
        </w:rPr>
        <w:tab/>
        <w:t xml:space="preserve">потенциал, </w:t>
      </w:r>
      <w:r>
        <w:rPr>
          <w:rFonts w:ascii="Times New Roman" w:hAnsi="Times New Roman" w:cs="Times New Roman"/>
          <w:sz w:val="30"/>
          <w:szCs w:val="30"/>
        </w:rPr>
        <w:tab/>
        <w:t>инициативу воспитанников;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включать воспитанников в различные виды социально   значимой деятельности, познакомить с формами и способами организации  досуга, научить организовать свой досуг и досуг окружающих;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формировать навыки здорового образа жизни;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использовать </w:t>
      </w:r>
      <w:r>
        <w:rPr>
          <w:rFonts w:ascii="Times New Roman" w:hAnsi="Times New Roman" w:cs="Times New Roman"/>
          <w:sz w:val="30"/>
          <w:szCs w:val="30"/>
        </w:rPr>
        <w:tab/>
        <w:t xml:space="preserve">богатый </w:t>
      </w:r>
      <w:r>
        <w:rPr>
          <w:rFonts w:ascii="Times New Roman" w:hAnsi="Times New Roman" w:cs="Times New Roman"/>
          <w:sz w:val="30"/>
          <w:szCs w:val="30"/>
        </w:rPr>
        <w:tab/>
        <w:t xml:space="preserve">природно-климатический </w:t>
      </w:r>
      <w:r>
        <w:rPr>
          <w:rFonts w:ascii="Times New Roman" w:hAnsi="Times New Roman" w:cs="Times New Roman"/>
          <w:sz w:val="30"/>
          <w:szCs w:val="30"/>
        </w:rPr>
        <w:tab/>
        <w:t xml:space="preserve">фактор,  как способ организации </w:t>
      </w:r>
      <w:r>
        <w:rPr>
          <w:rFonts w:ascii="Times New Roman" w:hAnsi="Times New Roman" w:cs="Times New Roman"/>
          <w:sz w:val="30"/>
          <w:szCs w:val="30"/>
        </w:rPr>
        <w:tab/>
        <w:t xml:space="preserve">и </w:t>
      </w:r>
      <w:r>
        <w:rPr>
          <w:rFonts w:ascii="Times New Roman" w:hAnsi="Times New Roman" w:cs="Times New Roman"/>
          <w:sz w:val="30"/>
          <w:szCs w:val="30"/>
        </w:rPr>
        <w:tab/>
        <w:t>обеспечения    процесса   оздоровления воспитанников.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084916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>Предполагаемый результат:</w:t>
      </w:r>
    </w:p>
    <w:p w:rsidR="008442E5" w:rsidRDefault="008442E5" w:rsidP="008442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самореализация, самоорганизация, самоутверждение, самосовершенствование воспитанников;</w:t>
      </w:r>
    </w:p>
    <w:p w:rsidR="008442E5" w:rsidRDefault="008442E5" w:rsidP="008442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применение полученных знаний в повседневной жизни;</w:t>
      </w:r>
    </w:p>
    <w:p w:rsidR="008442E5" w:rsidRDefault="008442E5" w:rsidP="008442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оздоровление воспитанников, улучшение их физического и </w:t>
      </w:r>
      <w:r w:rsidRPr="00F44D27">
        <w:rPr>
          <w:rFonts w:ascii="Times New Roman" w:hAnsi="Times New Roman" w:cs="Times New Roman"/>
          <w:sz w:val="30"/>
          <w:szCs w:val="30"/>
        </w:rPr>
        <w:t>нравственного состояния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42E5" w:rsidRPr="00F344A9" w:rsidRDefault="008442E5" w:rsidP="008442E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4A9">
        <w:rPr>
          <w:rFonts w:ascii="Times New Roman" w:hAnsi="Times New Roman" w:cs="Times New Roman"/>
          <w:b/>
          <w:sz w:val="30"/>
          <w:szCs w:val="30"/>
        </w:rPr>
        <w:t>Примерный план мероприятий лагерной смены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187"/>
      </w:tblGrid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Дни</w:t>
            </w:r>
          </w:p>
        </w:tc>
        <w:tc>
          <w:tcPr>
            <w:tcW w:w="8187" w:type="dxa"/>
          </w:tcPr>
          <w:p w:rsidR="008442E5" w:rsidRDefault="008442E5" w:rsidP="001E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66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8442E5" w:rsidRPr="00A0166A" w:rsidRDefault="008442E5" w:rsidP="001E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«Здравствуй лагерь!» (презентация оздоровительного лагеря «Берёзка», экскурсия по лагерю, игровая площадка «Будем знакомы!»)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2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«Праздник детства» (спортивное  состязание «Мешочные забавы», творческое задание «Мечты нашего детства»)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3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Необычный праздник актерского мастерства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4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песни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5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танца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6</w:t>
            </w:r>
          </w:p>
        </w:tc>
        <w:tc>
          <w:tcPr>
            <w:tcW w:w="8187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«День Природы»</w:t>
            </w:r>
          </w:p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7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 в поисках клада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8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«Вокруг света за 45 минут»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9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«Праздник туризма» (игра-эстафета «Туристический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конкурс туристической песни)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10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Гламурная вечеринка (игровая ситуация «Гламурный бант», конкурс моды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Гламур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11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сильные, умелые»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12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авангардной моды «Летние забавы»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13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«Любви и добра»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14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«Дружбы»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15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«Нептуна»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16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Ярмарка «Рекордов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гинесса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17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Белорусиада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18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 закрытие смены. Праздник «Магия лета» (операция «Уют», «Чемодан», прогулка «Прощальная»)</w:t>
            </w:r>
          </w:p>
        </w:tc>
      </w:tr>
    </w:tbl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Общий объём финансирования  (в долларах США): 40000.</w:t>
      </w:r>
    </w:p>
    <w:p w:rsidR="008442E5" w:rsidRDefault="008442E5" w:rsidP="00844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финансирования: объём финансирования (в долларах США)</w:t>
      </w:r>
    </w:p>
    <w:p w:rsidR="008442E5" w:rsidRDefault="008442E5" w:rsidP="008442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донора (в долларах США): 36000</w:t>
      </w:r>
    </w:p>
    <w:p w:rsidR="008442E5" w:rsidRDefault="008442E5" w:rsidP="008442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софинансирование</w:t>
      </w:r>
      <w:proofErr w:type="spellEnd"/>
      <w:r w:rsidRPr="002305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 долларах США): 4000</w:t>
      </w:r>
    </w:p>
    <w:p w:rsidR="008442E5" w:rsidRDefault="008442E5" w:rsidP="008442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реализации проекта: Витебская область, Докшицкий район,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Витуничи</w:t>
      </w:r>
      <w:proofErr w:type="spellEnd"/>
      <w:r>
        <w:rPr>
          <w:rFonts w:ascii="Times New Roman" w:hAnsi="Times New Roman" w:cs="Times New Roman"/>
          <w:sz w:val="30"/>
          <w:szCs w:val="30"/>
        </w:rPr>
        <w:t>, оздоровительный лагерь «Берёзка».</w:t>
      </w:r>
    </w:p>
    <w:p w:rsidR="00B263E2" w:rsidRDefault="008442E5" w:rsidP="008442E5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Контактное лицо: О.В.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Плыгавко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методист </w:t>
      </w:r>
      <w:r w:rsidR="0076668E">
        <w:rPr>
          <w:rFonts w:ascii="Times New Roman" w:hAnsi="Times New Roman" w:cs="Times New Roman"/>
          <w:sz w:val="30"/>
          <w:szCs w:val="30"/>
        </w:rPr>
        <w:t>ГУ ”Учебно-методический</w:t>
      </w:r>
      <w:r>
        <w:rPr>
          <w:rFonts w:ascii="Times New Roman" w:hAnsi="Times New Roman" w:cs="Times New Roman"/>
          <w:sz w:val="30"/>
          <w:szCs w:val="30"/>
        </w:rPr>
        <w:t xml:space="preserve"> кабинет Докшицкого</w:t>
      </w:r>
      <w:r w:rsidRPr="007666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="0076668E">
        <w:rPr>
          <w:rFonts w:ascii="Times New Roman" w:hAnsi="Times New Roman" w:cs="Times New Roman"/>
          <w:sz w:val="30"/>
          <w:szCs w:val="30"/>
        </w:rPr>
        <w:t>она“ (802157- 59926).</w:t>
      </w:r>
    </w:p>
    <w:sectPr w:rsidR="00B263E2" w:rsidSect="00B2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79D"/>
    <w:multiLevelType w:val="hybridMultilevel"/>
    <w:tmpl w:val="2552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5279"/>
    <w:multiLevelType w:val="hybridMultilevel"/>
    <w:tmpl w:val="8910A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1A6E03"/>
    <w:multiLevelType w:val="hybridMultilevel"/>
    <w:tmpl w:val="82743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091062"/>
    <w:multiLevelType w:val="hybridMultilevel"/>
    <w:tmpl w:val="80027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AF00A2"/>
    <w:multiLevelType w:val="hybridMultilevel"/>
    <w:tmpl w:val="1E2C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5"/>
    <w:rsid w:val="0076668E"/>
    <w:rsid w:val="008442E5"/>
    <w:rsid w:val="00B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E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84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E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84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priemn</cp:lastModifiedBy>
  <cp:revision>2</cp:revision>
  <dcterms:created xsi:type="dcterms:W3CDTF">2022-07-04T09:23:00Z</dcterms:created>
  <dcterms:modified xsi:type="dcterms:W3CDTF">2022-07-04T09:23:00Z</dcterms:modified>
</cp:coreProperties>
</file>