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A33F1" w14:textId="5EEB555B" w:rsidR="00176969" w:rsidRDefault="008E17B3" w:rsidP="00B21132">
      <w:pPr>
        <w:tabs>
          <w:tab w:val="left" w:pos="4536"/>
        </w:tabs>
        <w:spacing w:after="0" w:line="28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</w:t>
      </w:r>
    </w:p>
    <w:p w14:paraId="1D076A3D" w14:textId="77777777" w:rsidR="00EB672D" w:rsidRPr="009F1D3E" w:rsidRDefault="009B7F4B" w:rsidP="00EB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D3E">
        <w:rPr>
          <w:rFonts w:ascii="Times New Roman" w:hAnsi="Times New Roman" w:cs="Times New Roman"/>
          <w:b/>
          <w:sz w:val="24"/>
          <w:szCs w:val="24"/>
        </w:rPr>
        <w:t xml:space="preserve">НОВЫЕ ПРАВИЛА РЕГУЛИРОВАНИЯ ТРУДА ИНОСТРАННЫХ ГРАЖДАН. </w:t>
      </w:r>
    </w:p>
    <w:p w14:paraId="408356CA" w14:textId="77777777" w:rsidR="00D05884" w:rsidRPr="009F1D3E" w:rsidRDefault="009B7F4B" w:rsidP="00EB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1D3E">
        <w:rPr>
          <w:rFonts w:ascii="Times New Roman" w:hAnsi="Times New Roman" w:cs="Times New Roman"/>
          <w:b/>
          <w:sz w:val="24"/>
          <w:szCs w:val="24"/>
        </w:rPr>
        <w:t>ЧТО НУЖНО ЗНАТЬ НАНИМАТЕЛЮ?</w:t>
      </w:r>
    </w:p>
    <w:p w14:paraId="09A558CE" w14:textId="77777777" w:rsidR="00EB672D" w:rsidRPr="009F1D3E" w:rsidRDefault="00EB672D" w:rsidP="00EB672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C8D03" w14:textId="77777777" w:rsidR="009B7F4B" w:rsidRPr="009F1D3E" w:rsidRDefault="009B7F4B" w:rsidP="00C1607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AFAFA"/>
        </w:rPr>
      </w:pPr>
      <w:r w:rsidRPr="009F1D3E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С 1 июля 2023 года в Беларуси вступает в силу новая редакция </w:t>
      </w:r>
      <w:r w:rsidRPr="009F1D3E">
        <w:rPr>
          <w:rFonts w:ascii="Times New Roman" w:hAnsi="Times New Roman" w:cs="Times New Roman"/>
          <w:color w:val="000000"/>
          <w:spacing w:val="4"/>
          <w:sz w:val="24"/>
          <w:szCs w:val="24"/>
          <w:shd w:val="clear" w:color="auto" w:fill="FFFFFF"/>
        </w:rPr>
        <w:t xml:space="preserve">Закона Республики Беларусь «О внешней трудовой миграции» № 233-З от 30 декабря 2022 г. (далее – Закон). Статьей 2 Закона </w:t>
      </w:r>
      <w:r w:rsidRPr="009F1D3E">
        <w:rPr>
          <w:rFonts w:ascii="Times New Roman" w:hAnsi="Times New Roman" w:cs="Times New Roman"/>
          <w:b/>
          <w:i/>
          <w:color w:val="C00000"/>
          <w:spacing w:val="4"/>
          <w:sz w:val="24"/>
          <w:szCs w:val="24"/>
          <w:shd w:val="clear" w:color="auto" w:fill="FFFFFF"/>
        </w:rPr>
        <w:t>определен перечень</w:t>
      </w:r>
      <w:r w:rsidRPr="009F1D3E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AFAFA"/>
        </w:rPr>
        <w:t xml:space="preserve"> категорий</w:t>
      </w:r>
      <w:r w:rsidRPr="009F1D3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AFAFA"/>
        </w:rPr>
        <w:t xml:space="preserve"> иностранных граждан и лиц без гражданства, при привлечении к работе которых </w:t>
      </w:r>
      <w:r w:rsidRPr="009F1D3E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AFAFA"/>
        </w:rPr>
        <w:t>не требуется получать специальное разрешение на право занятия трудовой деятельностью в Республике Беларусь</w:t>
      </w:r>
      <w:r w:rsidR="00EB672D" w:rsidRPr="009F1D3E">
        <w:rPr>
          <w:rFonts w:ascii="Times New Roman" w:hAnsi="Times New Roman" w:cs="Times New Roman"/>
          <w:b/>
          <w:bCs/>
          <w:i/>
          <w:color w:val="C00000"/>
          <w:sz w:val="24"/>
          <w:szCs w:val="24"/>
          <w:shd w:val="clear" w:color="auto" w:fill="FAFAFA"/>
        </w:rPr>
        <w:t xml:space="preserve"> (далее – специальное разрешение)</w:t>
      </w:r>
      <w:r w:rsidRPr="009F1D3E">
        <w:rPr>
          <w:rFonts w:ascii="Times New Roman" w:hAnsi="Times New Roman" w:cs="Times New Roman"/>
          <w:bCs/>
          <w:color w:val="C00000"/>
          <w:sz w:val="24"/>
          <w:szCs w:val="24"/>
          <w:shd w:val="clear" w:color="auto" w:fill="FAFAFA"/>
        </w:rPr>
        <w:t>.</w:t>
      </w:r>
    </w:p>
    <w:p w14:paraId="3ECA6C14" w14:textId="77777777" w:rsidR="009B7F4B" w:rsidRPr="009F1D3E" w:rsidRDefault="009B7F4B" w:rsidP="00C16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AFAFA"/>
        </w:rPr>
        <w:t>К таким работникам относятся иностранцы:</w:t>
      </w:r>
    </w:p>
    <w:p w14:paraId="76A119BF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которым предоставлены статус беженца или дополнительная защита либ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о убежище в Республике </w:t>
      </w:r>
      <w:proofErr w:type="gramStart"/>
      <w:r w:rsidR="00EB672D" w:rsidRPr="009F1D3E">
        <w:rPr>
          <w:rFonts w:ascii="Times New Roman" w:hAnsi="Times New Roman" w:cs="Times New Roman"/>
          <w:sz w:val="24"/>
          <w:szCs w:val="24"/>
        </w:rPr>
        <w:t>Беларусь</w:t>
      </w:r>
      <w:proofErr w:type="gramEnd"/>
      <w:r w:rsidR="00EB672D" w:rsidRPr="009F1D3E">
        <w:rPr>
          <w:rFonts w:ascii="Times New Roman" w:hAnsi="Times New Roman" w:cs="Times New Roman"/>
          <w:sz w:val="24"/>
          <w:szCs w:val="24"/>
        </w:rPr>
        <w:t xml:space="preserve"> либо </w:t>
      </w:r>
      <w:r w:rsidRPr="009F1D3E">
        <w:rPr>
          <w:rFonts w:ascii="Times New Roman" w:hAnsi="Times New Roman" w:cs="Times New Roman"/>
          <w:sz w:val="24"/>
          <w:szCs w:val="24"/>
        </w:rPr>
        <w:t>ходатайствующи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="00EB672D" w:rsidRPr="009F1D3E">
        <w:rPr>
          <w:rFonts w:ascii="Times New Roman" w:hAnsi="Times New Roman" w:cs="Times New Roman"/>
          <w:sz w:val="24"/>
          <w:szCs w:val="24"/>
        </w:rPr>
        <w:t>такой защиты</w:t>
      </w:r>
      <w:r w:rsidRPr="009F1D3E">
        <w:rPr>
          <w:rFonts w:ascii="Times New Roman" w:hAnsi="Times New Roman" w:cs="Times New Roman"/>
          <w:sz w:val="24"/>
          <w:szCs w:val="24"/>
        </w:rPr>
        <w:t>;</w:t>
      </w:r>
    </w:p>
    <w:p w14:paraId="1D65B677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приглашенны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в Республику Беларусь на срок не более девяноста суток для чтения лекций, проведения иных учебных занятий, факультативных занятий и консультаций в учреждениях высшего образования либо для проведения монтажа (шефмонтажа) оборудования, сервисного и (или) гарантийного обслуживания, оказания услуг по обучению работающих эксплуатации этого оборудования;</w:t>
      </w:r>
    </w:p>
    <w:p w14:paraId="6215B34B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работающи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в дипломатических представительствах, консульских учреждениях иностранных государств, представительствах и (или) органах международных организаций или межгосударственных образований, аккредитованных в Республике Беларусь;</w:t>
      </w:r>
    </w:p>
    <w:p w14:paraId="758C29B2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аккредитованны</w:t>
      </w:r>
      <w:r w:rsidR="0038103C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в Республике Беларусь в качестве журналистов иностранных средств массовой информации;</w:t>
      </w:r>
    </w:p>
    <w:p w14:paraId="1D288F9F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руководителями представительств иностранных организаций, а также работниками, командированными для работы в таких представительствах на срок, не превышающий двух месяцев;</w:t>
      </w:r>
    </w:p>
    <w:p w14:paraId="381A8747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священнослужителями, приглашенными религиозными объединениями, зарегистрированными в установленном порядке на территории Республики Беларусь, для занятия религиозной деятельностью;</w:t>
      </w:r>
    </w:p>
    <w:p w14:paraId="6CC47154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38103C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профессиональными спортсменами, выступающими за Республику Беларусь на международных спортивных соревнованиях, профессиональными тренерами, осуществляющи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спортивную подготовку профессиональных спортсменов (команд спортсменов) и руководство их тренировочной и (или) соревновательной работой;</w:t>
      </w:r>
    </w:p>
    <w:p w14:paraId="473C88BE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проходящи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производственную практику в соответствии с образовательными стандартами по специальности, учебными планами и учебными программами учреждений образования Республики Беларусь;</w:t>
      </w:r>
    </w:p>
    <w:p w14:paraId="7856CA25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участниками студенческих отрядов;</w:t>
      </w:r>
    </w:p>
    <w:p w14:paraId="3495E793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получающи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профессионально-техническое, среднее специальное и высшее образование в учреждениях образования Республики Беларусь и трудоустраивающи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трудовым договорам с продолжительностью рабочего времени не более половины нормальной продолжительности рабочего времени, установленного законодательством о труде;</w:t>
      </w:r>
    </w:p>
    <w:p w14:paraId="75E1CF3C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получивши</w:t>
      </w:r>
      <w:r w:rsidR="00B47F0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профессионально-техническое, среднее специальное и высшее образование в учреждениях образования Республики Беларусь и трудоустраивающи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полученной специальности и (или) присвоенной квалификации;</w:t>
      </w:r>
    </w:p>
    <w:p w14:paraId="72D83305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победителями (лауреатами) национальных (международных) конкурсов либо отмеченными наградами в сфере их профессиональной деятельности, в случае их трудоустройства по специальности, входящей в сферу их профессиональной деятельности, в которой они являлись победителями (лауреатами) национальных (международных) конкурсов либо были отмечены наградами;</w:t>
      </w:r>
    </w:p>
    <w:p w14:paraId="6B2A3B54" w14:textId="77777777" w:rsidR="0038103C" w:rsidRPr="009F1D3E" w:rsidRDefault="0038103C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привлекаемые по профессиям рабочих (должностям служащих), включенным Министерством труда и социальной защиты в перечень профессий, на которые привлекаются иностранцы без учета ограничений по защите национального рынка труда;</w:t>
      </w:r>
    </w:p>
    <w:p w14:paraId="4E32F0BD" w14:textId="77777777" w:rsidR="00E8693F" w:rsidRPr="009F1D3E" w:rsidRDefault="00E8693F" w:rsidP="00C1607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3E4040"/>
          <w:sz w:val="24"/>
          <w:szCs w:val="24"/>
          <w:bdr w:val="none" w:sz="0" w:space="0" w:color="auto" w:frame="1"/>
          <w:shd w:val="clear" w:color="auto" w:fill="FFFFFF"/>
        </w:rPr>
      </w:pPr>
    </w:p>
    <w:p w14:paraId="134A59CE" w14:textId="77777777" w:rsidR="0038103C" w:rsidRPr="009F1D3E" w:rsidRDefault="0038103C" w:rsidP="00C16076">
      <w:pPr>
        <w:pStyle w:val="ConsPlusNormal"/>
        <w:ind w:firstLine="567"/>
        <w:jc w:val="both"/>
        <w:rPr>
          <w:rStyle w:val="a3"/>
          <w:rFonts w:ascii="Times New Roman" w:hAnsi="Times New Roman" w:cs="Times New Roman"/>
          <w:color w:val="3E4040"/>
          <w:sz w:val="24"/>
          <w:szCs w:val="24"/>
          <w:bdr w:val="none" w:sz="0" w:space="0" w:color="auto" w:frame="1"/>
          <w:shd w:val="clear" w:color="auto" w:fill="FFFFFF"/>
        </w:rPr>
      </w:pPr>
      <w:r w:rsidRPr="009F1D3E">
        <w:rPr>
          <w:rStyle w:val="a3"/>
          <w:rFonts w:ascii="Times New Roman" w:hAnsi="Times New Roman" w:cs="Times New Roman"/>
          <w:color w:val="3E4040"/>
          <w:sz w:val="24"/>
          <w:szCs w:val="24"/>
          <w:bdr w:val="none" w:sz="0" w:space="0" w:color="auto" w:frame="1"/>
          <w:shd w:val="clear" w:color="auto" w:fill="FFFFFF"/>
        </w:rPr>
        <w:t>Постановлением Минтруда и соцзащиты от 01.06.2023 N 17 «Об определении перечня» утвержден данный перечень профессий и должностей на 2023 год:</w:t>
      </w:r>
    </w:p>
    <w:p w14:paraId="2663F0D4" w14:textId="77777777" w:rsidR="0038103C" w:rsidRPr="009F1D3E" w:rsidRDefault="0038103C" w:rsidP="00C1607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D3E">
        <w:rPr>
          <w:rFonts w:ascii="Times New Roman" w:hAnsi="Times New Roman" w:cs="Times New Roman"/>
          <w:i/>
          <w:sz w:val="24"/>
          <w:szCs w:val="24"/>
        </w:rPr>
        <w:t xml:space="preserve">1.Профессии рабочих: водитель автомобиля; слесарь-ремонтник; тракторист-машинист сельскохозяйственного производства; швея; электромонтер по ремонту и обслуживанию электрооборудования. </w:t>
      </w:r>
    </w:p>
    <w:p w14:paraId="631AC94F" w14:textId="77777777" w:rsidR="0038103C" w:rsidRPr="009F1D3E" w:rsidRDefault="0038103C" w:rsidP="00C16076">
      <w:pPr>
        <w:pStyle w:val="ConsPlusNormal"/>
        <w:tabs>
          <w:tab w:val="left" w:pos="709"/>
        </w:tabs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F1D3E">
        <w:rPr>
          <w:rFonts w:ascii="Times New Roman" w:hAnsi="Times New Roman" w:cs="Times New Roman"/>
          <w:i/>
          <w:sz w:val="24"/>
          <w:szCs w:val="24"/>
        </w:rPr>
        <w:t>2.Должности служащих: ветеринарный врач; врач-специалист (всех медицинских специальностей); инженер; медицинская сестра и медицинский брат (всех медицинских специальностей); фельдшер (всех медицинских специальностей).</w:t>
      </w:r>
    </w:p>
    <w:p w14:paraId="15A9C2CE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сезонными работниками и трудоустраивающи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трудовым договорам в сельском хозяйстве на срок не более шести месяцев в календарном году;</w:t>
      </w:r>
    </w:p>
    <w:p w14:paraId="2CA309EA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</w:t>
      </w:r>
      <w:r w:rsidR="00B47F0E" w:rsidRPr="009F1D3E">
        <w:rPr>
          <w:rFonts w:ascii="Times New Roman" w:hAnsi="Times New Roman" w:cs="Times New Roman"/>
          <w:sz w:val="24"/>
          <w:szCs w:val="24"/>
        </w:rPr>
        <w:t>еся</w:t>
      </w:r>
      <w:r w:rsidRPr="009F1D3E">
        <w:rPr>
          <w:rFonts w:ascii="Times New Roman" w:hAnsi="Times New Roman" w:cs="Times New Roman"/>
          <w:sz w:val="24"/>
          <w:szCs w:val="24"/>
        </w:rPr>
        <w:t xml:space="preserve"> лицами, обязанными возмещать расходы, затраченные государством на содержание детей, находящихся на государственном обеспечении;</w:t>
      </w:r>
    </w:p>
    <w:p w14:paraId="05C02EE0" w14:textId="77777777" w:rsidR="009B7F4B" w:rsidRPr="009F1D3E" w:rsidRDefault="00B47F0E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являющиеся</w:t>
      </w:r>
      <w:r w:rsidR="009B7F4B" w:rsidRPr="009F1D3E">
        <w:rPr>
          <w:rFonts w:ascii="Times New Roman" w:hAnsi="Times New Roman" w:cs="Times New Roman"/>
          <w:sz w:val="24"/>
          <w:szCs w:val="24"/>
        </w:rPr>
        <w:t xml:space="preserve"> творческими работниками, работниками культуры, техническими специалистами, приглашенными государственными организациями культуры Республики Беларусь для реализации культурных проектов;</w:t>
      </w:r>
    </w:p>
    <w:p w14:paraId="38D30B30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трудоустраивающимися в ином порядке, установленном законодательными актами и (или) международными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 договорами Республики Беларусь. </w:t>
      </w:r>
      <w:r w:rsidR="00B47F0E" w:rsidRPr="009F1D3E">
        <w:rPr>
          <w:rFonts w:ascii="Times New Roman" w:hAnsi="Times New Roman" w:cs="Times New Roman"/>
          <w:i/>
          <w:sz w:val="24"/>
          <w:szCs w:val="24"/>
        </w:rPr>
        <w:t xml:space="preserve">Например, граждане Российской Федерации, Республики Армения, Республики Казахстан и </w:t>
      </w:r>
      <w:r w:rsidR="00EB672D" w:rsidRPr="009F1D3E">
        <w:rPr>
          <w:rFonts w:ascii="Times New Roman" w:hAnsi="Times New Roman" w:cs="Times New Roman"/>
          <w:i/>
          <w:sz w:val="24"/>
          <w:szCs w:val="24"/>
        </w:rPr>
        <w:t>Кыргызской Республики</w:t>
      </w:r>
      <w:r w:rsidR="00B47F0E" w:rsidRPr="009F1D3E">
        <w:rPr>
          <w:rFonts w:ascii="Times New Roman" w:hAnsi="Times New Roman" w:cs="Times New Roman"/>
          <w:i/>
          <w:sz w:val="24"/>
          <w:szCs w:val="24"/>
        </w:rPr>
        <w:t xml:space="preserve"> в рамках Договора о Евразийском экономическом союзе.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60F2AD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Наниматели, привлека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ющие для осуществления трудовой </w:t>
      </w:r>
      <w:r w:rsidRPr="009F1D3E">
        <w:rPr>
          <w:rFonts w:ascii="Times New Roman" w:hAnsi="Times New Roman" w:cs="Times New Roman"/>
          <w:sz w:val="24"/>
          <w:szCs w:val="24"/>
        </w:rPr>
        <w:t>деятельности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7F0E" w:rsidRPr="009F1D3E">
        <w:rPr>
          <w:rFonts w:ascii="Times New Roman" w:hAnsi="Times New Roman" w:cs="Times New Roman"/>
          <w:sz w:val="24"/>
          <w:szCs w:val="24"/>
        </w:rPr>
        <w:t>вышеуказанных иностранцев</w:t>
      </w:r>
      <w:proofErr w:type="gramEnd"/>
      <w:r w:rsidR="00B47F0E" w:rsidRPr="009F1D3E">
        <w:rPr>
          <w:rFonts w:ascii="Times New Roman" w:hAnsi="Times New Roman" w:cs="Times New Roman"/>
          <w:sz w:val="24"/>
          <w:szCs w:val="24"/>
        </w:rPr>
        <w:t xml:space="preserve"> </w:t>
      </w:r>
      <w:r w:rsidR="00B47F0E"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ПИСЬМЕННО УВЕДОМЛЯЮТ</w:t>
      </w:r>
      <w:r w:rsidR="00B47F0E" w:rsidRPr="009F1D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F1D3E">
        <w:rPr>
          <w:rFonts w:ascii="Times New Roman" w:hAnsi="Times New Roman" w:cs="Times New Roman"/>
          <w:sz w:val="24"/>
          <w:szCs w:val="24"/>
        </w:rPr>
        <w:t>подразделени</w:t>
      </w:r>
      <w:r w:rsidR="009F1D3E" w:rsidRPr="009F1D3E">
        <w:rPr>
          <w:rFonts w:ascii="Times New Roman" w:hAnsi="Times New Roman" w:cs="Times New Roman"/>
          <w:sz w:val="24"/>
          <w:szCs w:val="24"/>
        </w:rPr>
        <w:t>е</w:t>
      </w:r>
      <w:r w:rsidRPr="009F1D3E">
        <w:rPr>
          <w:rFonts w:ascii="Times New Roman" w:hAnsi="Times New Roman" w:cs="Times New Roman"/>
          <w:sz w:val="24"/>
          <w:szCs w:val="24"/>
        </w:rPr>
        <w:t xml:space="preserve"> по гражданству и миграции главного управления внутренних дел Минского городского исполнительного комитета, управлений внутренних дел обла</w:t>
      </w:r>
      <w:r w:rsidR="00B47F0E" w:rsidRPr="009F1D3E">
        <w:rPr>
          <w:rFonts w:ascii="Times New Roman" w:hAnsi="Times New Roman" w:cs="Times New Roman"/>
          <w:sz w:val="24"/>
          <w:szCs w:val="24"/>
        </w:rPr>
        <w:t xml:space="preserve">стных исполнительных комитетов 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(далее - подразделения по гражданству и миграции) </w:t>
      </w:r>
      <w:r w:rsidRPr="009F1D3E">
        <w:rPr>
          <w:rFonts w:ascii="Times New Roman" w:hAnsi="Times New Roman" w:cs="Times New Roman"/>
          <w:sz w:val="24"/>
          <w:szCs w:val="24"/>
        </w:rPr>
        <w:t>по месту своего нахождения (месту жительства), если иное не предусмотрено законодательными актами, о:</w:t>
      </w:r>
    </w:p>
    <w:p w14:paraId="094AA035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заключении (продлении срока действия) трудового договора с иностранцем -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течение трех рабочих дней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 даты его заключения (продления срока действия);</w:t>
      </w:r>
    </w:p>
    <w:p w14:paraId="0EF0BE10" w14:textId="77777777" w:rsidR="009B7F4B" w:rsidRPr="009F1D3E" w:rsidRDefault="009B7F4B" w:rsidP="00C16076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прекращении трудового договора с иностранцем -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  <w:u w:val="single"/>
        </w:rPr>
        <w:t>в течение трех рабочих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дней с даты его прекращения.</w:t>
      </w:r>
    </w:p>
    <w:p w14:paraId="44B8371E" w14:textId="77777777" w:rsidR="00EB672D" w:rsidRPr="009F1D3E" w:rsidRDefault="00EB672D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При этом, наниматели, у которых на 01.07.2023 уже работают иностранцы без специальных разрешений на основании статьи 2 Закона, обязаны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ПИСЬМЕННО УВЕДОМИТЬ</w:t>
      </w:r>
      <w:r w:rsidRPr="009F1D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F1D3E">
        <w:rPr>
          <w:rFonts w:ascii="Times New Roman" w:hAnsi="Times New Roman" w:cs="Times New Roman"/>
          <w:sz w:val="24"/>
          <w:szCs w:val="24"/>
        </w:rPr>
        <w:t xml:space="preserve">подразделение по гражданству и миграции по месту своего нахождения (месту жительства) </w:t>
      </w:r>
      <w:r w:rsidRPr="009F1D3E">
        <w:rPr>
          <w:rFonts w:ascii="Times New Roman" w:hAnsi="Times New Roman" w:cs="Times New Roman"/>
          <w:b/>
          <w:color w:val="C00000"/>
          <w:sz w:val="24"/>
          <w:szCs w:val="24"/>
        </w:rPr>
        <w:t>до 01.08.2023</w:t>
      </w:r>
      <w:r w:rsidRPr="009F1D3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9F1D3E">
        <w:rPr>
          <w:rFonts w:ascii="Times New Roman" w:hAnsi="Times New Roman" w:cs="Times New Roman"/>
          <w:sz w:val="24"/>
          <w:szCs w:val="24"/>
        </w:rPr>
        <w:t xml:space="preserve">о таких работниках. </w:t>
      </w:r>
    </w:p>
    <w:p w14:paraId="6A27426D" w14:textId="77777777" w:rsidR="00E8693F" w:rsidRPr="009F1D3E" w:rsidRDefault="00E8693F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Форма уведомления утверждена постановлением МВД Республики Беларусь от 16.05.2023 №98 </w:t>
      </w:r>
      <w:r w:rsidR="00E356CD" w:rsidRPr="009F1D3E">
        <w:rPr>
          <w:rFonts w:ascii="Times New Roman" w:hAnsi="Times New Roman" w:cs="Times New Roman"/>
          <w:sz w:val="24"/>
          <w:szCs w:val="24"/>
        </w:rPr>
        <w:t>«О порядке и форме уведомления» и размещена на сайте управления по гражданству и миграции УВД Витебского облисполкома (раздел «Внешняя трудовая миграция» - Уведомление).</w:t>
      </w:r>
    </w:p>
    <w:p w14:paraId="7F2C4934" w14:textId="77777777" w:rsidR="00E356CD" w:rsidRPr="009F1D3E" w:rsidRDefault="00E356CD" w:rsidP="00E356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Иностранные работники, которые не относятся к категориям, указанным в статье 2 Закона, принимаются на работу в общем порядке – </w:t>
      </w:r>
      <w:r w:rsidRPr="009F1D3E">
        <w:rPr>
          <w:rFonts w:ascii="Times New Roman" w:hAnsi="Times New Roman" w:cs="Times New Roman"/>
          <w:b/>
          <w:sz w:val="24"/>
          <w:szCs w:val="24"/>
        </w:rPr>
        <w:t>НА ОСНОВАНИИ СПЕЦИАЛЬНОГО РАЗРЕШЕНИЯ</w:t>
      </w:r>
      <w:r w:rsidRPr="009F1D3E">
        <w:rPr>
          <w:rFonts w:ascii="Times New Roman" w:hAnsi="Times New Roman" w:cs="Times New Roman"/>
          <w:sz w:val="24"/>
          <w:szCs w:val="24"/>
        </w:rPr>
        <w:t xml:space="preserve">. Законом установлено, что с трудящимся-иммигрантом заключается </w:t>
      </w:r>
      <w:r w:rsidRPr="009F1D3E">
        <w:rPr>
          <w:rFonts w:ascii="Times New Roman" w:hAnsi="Times New Roman" w:cs="Times New Roman"/>
          <w:i/>
          <w:sz w:val="24"/>
          <w:szCs w:val="24"/>
        </w:rPr>
        <w:t>срочный трудовой договор</w:t>
      </w:r>
      <w:r w:rsidRPr="009F1D3E">
        <w:rPr>
          <w:rFonts w:ascii="Times New Roman" w:hAnsi="Times New Roman" w:cs="Times New Roman"/>
          <w:sz w:val="24"/>
          <w:szCs w:val="24"/>
        </w:rPr>
        <w:t>, за исключением контракта. Срок такого договора не должен превышать срока действия специального разрешения.</w:t>
      </w:r>
    </w:p>
    <w:p w14:paraId="61014886" w14:textId="77777777" w:rsidR="00E356CD" w:rsidRPr="009F1D3E" w:rsidRDefault="00E356CD" w:rsidP="00E356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При этом, исключена обязанность нанимателя по регистрации трудовых договоров с иностранцами, однако, </w:t>
      </w:r>
      <w:r w:rsidR="009F1D3E" w:rsidRPr="009F1D3E">
        <w:rPr>
          <w:rFonts w:ascii="Times New Roman" w:hAnsi="Times New Roman" w:cs="Times New Roman"/>
          <w:sz w:val="24"/>
          <w:szCs w:val="24"/>
        </w:rPr>
        <w:t xml:space="preserve">НАНИМАТЕЛЬ ОБЯЗАН письменно направить аналогичное уведомление и в те же сроки, как и в отношении иностранцев, трудоустроенных без специального разрешения. </w:t>
      </w:r>
    </w:p>
    <w:p w14:paraId="0948279B" w14:textId="77777777" w:rsidR="009F1D3E" w:rsidRPr="009F1D3E" w:rsidRDefault="009F1D3E" w:rsidP="00E356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Наниматели, расположенные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г.Витебске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Витебской области</w:t>
      </w:r>
      <w:r w:rsidRPr="009F1D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F1D3E">
        <w:rPr>
          <w:rFonts w:ascii="Times New Roman" w:hAnsi="Times New Roman" w:cs="Times New Roman"/>
          <w:sz w:val="24"/>
          <w:szCs w:val="24"/>
        </w:rPr>
        <w:t xml:space="preserve">ведомления </w:t>
      </w:r>
      <w:r>
        <w:rPr>
          <w:rFonts w:ascii="Times New Roman" w:hAnsi="Times New Roman" w:cs="Times New Roman"/>
          <w:sz w:val="24"/>
          <w:szCs w:val="24"/>
        </w:rPr>
        <w:t xml:space="preserve">направляют </w:t>
      </w:r>
      <w:r w:rsidRPr="009F1D3E">
        <w:rPr>
          <w:rFonts w:ascii="Times New Roman" w:hAnsi="Times New Roman" w:cs="Times New Roman"/>
          <w:sz w:val="24"/>
          <w:szCs w:val="24"/>
        </w:rPr>
        <w:t xml:space="preserve">в письменной форме по адресу: </w:t>
      </w:r>
      <w:r w:rsidRPr="009F1D3E">
        <w:rPr>
          <w:rFonts w:ascii="Times New Roman" w:hAnsi="Times New Roman" w:cs="Times New Roman"/>
          <w:b/>
          <w:sz w:val="24"/>
          <w:szCs w:val="24"/>
        </w:rPr>
        <w:t xml:space="preserve">210101, </w:t>
      </w:r>
      <w:proofErr w:type="spellStart"/>
      <w:r w:rsidRPr="009F1D3E">
        <w:rPr>
          <w:rFonts w:ascii="Times New Roman" w:hAnsi="Times New Roman" w:cs="Times New Roman"/>
          <w:b/>
          <w:sz w:val="24"/>
          <w:szCs w:val="24"/>
        </w:rPr>
        <w:t>г.Витебск</w:t>
      </w:r>
      <w:proofErr w:type="spellEnd"/>
      <w:r w:rsidRPr="009F1D3E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F1D3E">
        <w:rPr>
          <w:rFonts w:ascii="Times New Roman" w:hAnsi="Times New Roman" w:cs="Times New Roman"/>
          <w:b/>
          <w:sz w:val="24"/>
          <w:szCs w:val="24"/>
        </w:rPr>
        <w:t>пр.Фрунзе</w:t>
      </w:r>
      <w:proofErr w:type="spellEnd"/>
      <w:r w:rsidRPr="009F1D3E">
        <w:rPr>
          <w:rFonts w:ascii="Times New Roman" w:hAnsi="Times New Roman" w:cs="Times New Roman"/>
          <w:b/>
          <w:sz w:val="24"/>
          <w:szCs w:val="24"/>
        </w:rPr>
        <w:t>, 41А</w:t>
      </w:r>
      <w:r w:rsidRPr="009F1D3E">
        <w:rPr>
          <w:rFonts w:ascii="Times New Roman" w:hAnsi="Times New Roman" w:cs="Times New Roman"/>
          <w:sz w:val="24"/>
          <w:szCs w:val="24"/>
        </w:rPr>
        <w:t xml:space="preserve"> (управление по гражданству и миграции УВД Витебского облисполкома) или в виде электронного документа на адрес 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UGIM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_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UVD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_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Vitebsk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@</w:t>
      </w:r>
      <w:proofErr w:type="spellStart"/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mvd</w:t>
      </w:r>
      <w:proofErr w:type="spellEnd"/>
      <w:r w:rsidRPr="009F1D3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gov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.</w:t>
      </w:r>
      <w:r w:rsidRPr="009F1D3E">
        <w:rPr>
          <w:rFonts w:ascii="Times New Roman" w:hAnsi="Times New Roman" w:cs="Times New Roman"/>
          <w:b/>
          <w:iCs/>
          <w:sz w:val="24"/>
          <w:szCs w:val="24"/>
          <w:lang w:val="en-US"/>
        </w:rPr>
        <w:t>by</w:t>
      </w:r>
      <w:r w:rsidRPr="009F1D3E">
        <w:rPr>
          <w:rFonts w:ascii="Times New Roman" w:hAnsi="Times New Roman" w:cs="Times New Roman"/>
          <w:b/>
          <w:iCs/>
          <w:sz w:val="24"/>
          <w:szCs w:val="24"/>
        </w:rPr>
        <w:t>.</w:t>
      </w:r>
    </w:p>
    <w:p w14:paraId="30242081" w14:textId="77777777" w:rsidR="00C16076" w:rsidRPr="009F1D3E" w:rsidRDefault="00B47F0E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Обращаем внимание, что </w:t>
      </w:r>
      <w:r w:rsidR="00C16076" w:rsidRPr="009F1D3E">
        <w:rPr>
          <w:rFonts w:ascii="Times New Roman" w:hAnsi="Times New Roman" w:cs="Times New Roman"/>
          <w:sz w:val="24"/>
          <w:szCs w:val="24"/>
        </w:rPr>
        <w:t xml:space="preserve">не информирование или несвоевременное информирование о заключении (продлении) и прекращении трудового договора с иностранцем является </w:t>
      </w:r>
      <w:r w:rsidR="00C16076" w:rsidRPr="009F1D3E">
        <w:rPr>
          <w:rFonts w:ascii="Times New Roman" w:hAnsi="Times New Roman" w:cs="Times New Roman"/>
          <w:sz w:val="24"/>
          <w:szCs w:val="24"/>
        </w:rPr>
        <w:lastRenderedPageBreak/>
        <w:t xml:space="preserve">основанием для привлечения </w:t>
      </w:r>
      <w:r w:rsidR="00EB672D" w:rsidRPr="009F1D3E">
        <w:rPr>
          <w:rFonts w:ascii="Times New Roman" w:hAnsi="Times New Roman" w:cs="Times New Roman"/>
          <w:sz w:val="24"/>
          <w:szCs w:val="24"/>
        </w:rPr>
        <w:t xml:space="preserve">нанимателя </w:t>
      </w:r>
      <w:r w:rsidR="00C16076" w:rsidRPr="009F1D3E">
        <w:rPr>
          <w:rFonts w:ascii="Times New Roman" w:hAnsi="Times New Roman" w:cs="Times New Roman"/>
          <w:sz w:val="24"/>
          <w:szCs w:val="24"/>
        </w:rPr>
        <w:t>к административной ответственности.</w:t>
      </w:r>
    </w:p>
    <w:p w14:paraId="74FFBB5E" w14:textId="77777777" w:rsidR="00C16076" w:rsidRPr="009F1D3E" w:rsidRDefault="00C16076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>Действие настоящего Закона не распространяется на отношения, связанные с трудоустройством и осуществлением трудовой деятельности за пределами Республики Беларусь иностранцами и гражданами, постоянно проживающими за ее пределами, а также гражданами, постоянно проживающими в Республике Беларусь и трудоустроенными за ее пределами в ином порядке, установленном международными договорами Республики Беларусь.</w:t>
      </w:r>
    </w:p>
    <w:p w14:paraId="11C4026F" w14:textId="77777777" w:rsidR="00EB672D" w:rsidRPr="009F1D3E" w:rsidRDefault="00EB672D" w:rsidP="00E8693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1D3E">
        <w:rPr>
          <w:rFonts w:ascii="Times New Roman" w:hAnsi="Times New Roman" w:cs="Times New Roman"/>
          <w:sz w:val="24"/>
          <w:szCs w:val="24"/>
        </w:rPr>
        <w:t xml:space="preserve">Дополнительную информацию об изменениях законодательства о внешней трудовой миграции можно получить в управлении по гражданству и миграции УВД Витебского облисполкома по адресу: </w:t>
      </w:r>
      <w:proofErr w:type="spellStart"/>
      <w:r w:rsidRPr="009F1D3E">
        <w:rPr>
          <w:rFonts w:ascii="Times New Roman" w:hAnsi="Times New Roman" w:cs="Times New Roman"/>
          <w:sz w:val="24"/>
          <w:szCs w:val="24"/>
        </w:rPr>
        <w:t>г.Витебск</w:t>
      </w:r>
      <w:proofErr w:type="spellEnd"/>
      <w:r w:rsidRPr="009F1D3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F1D3E">
        <w:rPr>
          <w:rFonts w:ascii="Times New Roman" w:hAnsi="Times New Roman" w:cs="Times New Roman"/>
          <w:sz w:val="24"/>
          <w:szCs w:val="24"/>
        </w:rPr>
        <w:t>пр.Фрунзе</w:t>
      </w:r>
      <w:proofErr w:type="spellEnd"/>
      <w:r w:rsidRPr="009F1D3E">
        <w:rPr>
          <w:rFonts w:ascii="Times New Roman" w:hAnsi="Times New Roman" w:cs="Times New Roman"/>
          <w:sz w:val="24"/>
          <w:szCs w:val="24"/>
        </w:rPr>
        <w:t>, 41А (прием граждан: с понедельника по пятницу с 08.00 до 13.00) или по телефону: 60-34-90.</w:t>
      </w:r>
    </w:p>
    <w:p w14:paraId="279E046A" w14:textId="77777777" w:rsidR="00EB672D" w:rsidRPr="009F1D3E" w:rsidRDefault="00EB672D" w:rsidP="00C1607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1C10CD" w14:textId="77777777" w:rsidR="00C16076" w:rsidRPr="009F1D3E" w:rsidRDefault="00C16076" w:rsidP="00C160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16076" w:rsidRPr="009F1D3E" w:rsidSect="00C16076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7F4B"/>
    <w:rsid w:val="00003108"/>
    <w:rsid w:val="00176969"/>
    <w:rsid w:val="0038103C"/>
    <w:rsid w:val="00547AEF"/>
    <w:rsid w:val="005B20E2"/>
    <w:rsid w:val="00875BEC"/>
    <w:rsid w:val="008E17B3"/>
    <w:rsid w:val="0096601C"/>
    <w:rsid w:val="009B7F4B"/>
    <w:rsid w:val="009F1D3E"/>
    <w:rsid w:val="00B21132"/>
    <w:rsid w:val="00B47F0E"/>
    <w:rsid w:val="00B510BE"/>
    <w:rsid w:val="00C16076"/>
    <w:rsid w:val="00C44AD8"/>
    <w:rsid w:val="00D05884"/>
    <w:rsid w:val="00E13685"/>
    <w:rsid w:val="00E356CD"/>
    <w:rsid w:val="00E8693F"/>
    <w:rsid w:val="00EB672D"/>
    <w:rsid w:val="00F1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313DC"/>
  <w15:docId w15:val="{7046FEB8-2065-4504-8E2A-FBC236758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7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3">
    <w:name w:val="Emphasis"/>
    <w:basedOn w:val="a0"/>
    <w:uiPriority w:val="20"/>
    <w:qFormat/>
    <w:rsid w:val="0038103C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54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7AE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356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1173</Words>
  <Characters>6689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UGIM</dc:creator>
  <cp:lastModifiedBy>Zhenya S.</cp:lastModifiedBy>
  <cp:revision>9</cp:revision>
  <cp:lastPrinted>2023-06-30T11:42:00Z</cp:lastPrinted>
  <dcterms:created xsi:type="dcterms:W3CDTF">2023-07-04T14:07:00Z</dcterms:created>
  <dcterms:modified xsi:type="dcterms:W3CDTF">2023-07-05T06:15:00Z</dcterms:modified>
</cp:coreProperties>
</file>