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0A" w:rsidRDefault="00E43D0A" w:rsidP="00AE1E62">
      <w:pPr>
        <w:jc w:val="both"/>
      </w:pPr>
      <w:r>
        <w:t>1.</w:t>
      </w:r>
      <w:r>
        <w:tab/>
        <w:t>Наименование проекта: «Открытая дверь»</w:t>
      </w:r>
    </w:p>
    <w:p w:rsidR="00E43D0A" w:rsidRDefault="00E43D0A" w:rsidP="00AE1E62">
      <w:pPr>
        <w:jc w:val="both"/>
      </w:pPr>
      <w:r>
        <w:t>2.</w:t>
      </w:r>
      <w:r>
        <w:tab/>
        <w:t>Срок реализации проекта: 1 год</w:t>
      </w:r>
    </w:p>
    <w:p w:rsidR="00E43D0A" w:rsidRDefault="00E43D0A" w:rsidP="00AE1E62">
      <w:pPr>
        <w:jc w:val="both"/>
      </w:pPr>
      <w:r>
        <w:t>3.</w:t>
      </w:r>
      <w:r>
        <w:tab/>
        <w:t>Организация - заявитель, предлагающая проект: государственное учреждение культуры «Докшицкая централизованная библиотечная система»</w:t>
      </w:r>
    </w:p>
    <w:p w:rsidR="00E43D0A" w:rsidRDefault="00E43D0A" w:rsidP="00AE1E62">
      <w:pPr>
        <w:jc w:val="both"/>
      </w:pPr>
      <w:r>
        <w:t>4.</w:t>
      </w:r>
      <w:r>
        <w:tab/>
        <w:t>Цели проекта:</w:t>
      </w:r>
    </w:p>
    <w:p w:rsidR="00E43D0A" w:rsidRDefault="00E43D0A" w:rsidP="00AE1E62">
      <w:pPr>
        <w:jc w:val="both"/>
      </w:pPr>
      <w:r>
        <w:t>Содействие адаптации в обществе, социокультурной реабилитации, развитию творческих возможностей и самоутверждению личности людей с ограничениями в жизнедеятельности и социально незащищенных групп населения путем приобщения к книге и чтению, организуя работу в доступной для них форме.</w:t>
      </w:r>
    </w:p>
    <w:p w:rsidR="00E43D0A" w:rsidRDefault="00E43D0A" w:rsidP="00AE1E62">
      <w:pPr>
        <w:jc w:val="both"/>
      </w:pPr>
      <w:r>
        <w:t>5.</w:t>
      </w:r>
      <w:r>
        <w:tab/>
        <w:t>Задачи, планируемые к выполнению в рамках реализации проекта:</w:t>
      </w:r>
    </w:p>
    <w:p w:rsidR="00E43D0A" w:rsidRDefault="00E43D0A" w:rsidP="00AE1E62">
      <w:pPr>
        <w:jc w:val="both"/>
      </w:pPr>
      <w:r>
        <w:t>-</w:t>
      </w:r>
      <w:r>
        <w:tab/>
        <w:t>организация обслуживания социально незащищенных групп населения;</w:t>
      </w:r>
    </w:p>
    <w:p w:rsidR="00E43D0A" w:rsidRDefault="00E43D0A" w:rsidP="00AE1E62">
      <w:pPr>
        <w:jc w:val="both"/>
      </w:pPr>
      <w:r>
        <w:t>-</w:t>
      </w:r>
      <w:r>
        <w:tab/>
        <w:t>обеспечение доступности культурной деятельности и информационных ресурсов для всех категорий граждан, реализация их прав на свободный доступ к информации;</w:t>
      </w:r>
    </w:p>
    <w:p w:rsidR="00E43D0A" w:rsidRDefault="00E43D0A" w:rsidP="00AE1E62">
      <w:pPr>
        <w:jc w:val="both"/>
      </w:pPr>
      <w:r>
        <w:t>-</w:t>
      </w:r>
      <w:r>
        <w:tab/>
        <w:t>обеспечение полного и оперативного удовлетворения информационных потребностей данной категории граждан;</w:t>
      </w:r>
    </w:p>
    <w:p w:rsidR="00E43D0A" w:rsidRDefault="00E43D0A" w:rsidP="00AE1E62">
      <w:pPr>
        <w:jc w:val="both"/>
      </w:pPr>
      <w:r>
        <w:t>-</w:t>
      </w:r>
      <w:r>
        <w:tab/>
        <w:t>организация просветительской и досуговой деятельности, направленной на улучшение социально-культурной сферы в жизни данной категории граждан;</w:t>
      </w:r>
    </w:p>
    <w:p w:rsidR="00E43D0A" w:rsidRDefault="00E43D0A" w:rsidP="00AE1E62">
      <w:pPr>
        <w:jc w:val="both"/>
      </w:pPr>
      <w:r>
        <w:t>-</w:t>
      </w:r>
      <w:r>
        <w:tab/>
        <w:t xml:space="preserve">использование при обслуживании новых информационных технологий и современных технических и </w:t>
      </w:r>
      <w:proofErr w:type="spellStart"/>
      <w:r>
        <w:t>тифлотехнических</w:t>
      </w:r>
      <w:proofErr w:type="spellEnd"/>
      <w:r>
        <w:t xml:space="preserve"> специализированных средств.</w:t>
      </w:r>
    </w:p>
    <w:p w:rsidR="00E43D0A" w:rsidRDefault="00E43D0A" w:rsidP="00AE1E62">
      <w:pPr>
        <w:jc w:val="both"/>
      </w:pPr>
      <w:r>
        <w:t>6.</w:t>
      </w:r>
      <w:r>
        <w:tab/>
        <w:t>Целевая группа: люди с ограничениями в жизнедеятельности и социально незащищенные группы населения</w:t>
      </w:r>
    </w:p>
    <w:p w:rsidR="00E94C38" w:rsidRPr="00E94C38" w:rsidRDefault="0002164F" w:rsidP="00AE1E62">
      <w:pPr>
        <w:jc w:val="both"/>
        <w:rPr>
          <w:szCs w:val="24"/>
        </w:rPr>
      </w:pPr>
      <w:r>
        <w:t xml:space="preserve">7. </w:t>
      </w:r>
      <w:r>
        <w:tab/>
        <w:t>Обоснование:</w:t>
      </w:r>
      <w:r w:rsidR="00E94C38" w:rsidRPr="00E94C38">
        <w:rPr>
          <w:sz w:val="40"/>
          <w:szCs w:val="40"/>
        </w:rPr>
        <w:t xml:space="preserve"> </w:t>
      </w:r>
      <w:r w:rsidR="00E94C38">
        <w:rPr>
          <w:szCs w:val="24"/>
        </w:rPr>
        <w:t>в</w:t>
      </w:r>
      <w:r w:rsidR="00E94C38" w:rsidRPr="00E94C38">
        <w:rPr>
          <w:szCs w:val="24"/>
        </w:rPr>
        <w:t xml:space="preserve"> современном мире все чаще встречаются люди с ограниченными возможностями здоровья, в том числе с нарушениями сенсорных функций. Чем больше людей с ОВЗ, тем важнее встает вопрос их социальной адаптации в обществе, и особенно вопрос организации досуга для этой категории граждан. </w:t>
      </w:r>
    </w:p>
    <w:p w:rsidR="00E94C38" w:rsidRPr="00E94C38" w:rsidRDefault="00E94C38" w:rsidP="00AE1E62">
      <w:pPr>
        <w:jc w:val="both"/>
        <w:rPr>
          <w:szCs w:val="24"/>
        </w:rPr>
      </w:pPr>
      <w:r w:rsidRPr="00E94C38">
        <w:rPr>
          <w:szCs w:val="24"/>
        </w:rPr>
        <w:t xml:space="preserve">Вся индустрия досуга и развлечений преимущественно платная и зачастую рассчитана на детскую и молодежную аудиторию. </w:t>
      </w:r>
      <w:r>
        <w:rPr>
          <w:szCs w:val="24"/>
        </w:rPr>
        <w:t xml:space="preserve"> </w:t>
      </w:r>
      <w:r w:rsidRPr="00E94C38">
        <w:rPr>
          <w:szCs w:val="24"/>
        </w:rPr>
        <w:t xml:space="preserve">Современная библиотека остается практически единственным учреждением культуры, которое доступно для всех. </w:t>
      </w:r>
      <w:r>
        <w:rPr>
          <w:szCs w:val="24"/>
        </w:rPr>
        <w:t>И</w:t>
      </w:r>
      <w:r w:rsidRPr="00E94C38">
        <w:rPr>
          <w:szCs w:val="24"/>
        </w:rPr>
        <w:t xml:space="preserve">менно в библиотеке </w:t>
      </w:r>
      <w:r>
        <w:t xml:space="preserve">люди с ограничениями в жизнедеятельности и социально незащищенные группы населения </w:t>
      </w:r>
      <w:r w:rsidRPr="00E94C38">
        <w:rPr>
          <w:szCs w:val="24"/>
        </w:rPr>
        <w:t>имеют возможность провести свободное время и найти моральную поддержку.</w:t>
      </w:r>
    </w:p>
    <w:p w:rsidR="0002164F" w:rsidRPr="00E94C38" w:rsidRDefault="00E94C38" w:rsidP="00AE1E62">
      <w:pPr>
        <w:jc w:val="both"/>
        <w:rPr>
          <w:szCs w:val="24"/>
        </w:rPr>
      </w:pPr>
      <w:r w:rsidRPr="00E94C38">
        <w:rPr>
          <w:szCs w:val="24"/>
        </w:rPr>
        <w:t xml:space="preserve">Библиотечные мероприятия, направленные на совместное участие всего населения в творческой деятельности, способствуют стиранию психологических барьеров в общении здоровых людей и инвалидов, что приводит к достижению равноправия во всех сферах общественной жизни социума. И творчество, как вид активной деятельности, становится одним из эффективных способов интеграции лиц </w:t>
      </w:r>
      <w:r>
        <w:t>с ограничениями в жизнедеятельности.</w:t>
      </w:r>
    </w:p>
    <w:p w:rsidR="00E43D0A" w:rsidRDefault="00E94C38" w:rsidP="00AE1E62">
      <w:pPr>
        <w:jc w:val="both"/>
      </w:pPr>
      <w:r>
        <w:t>8</w:t>
      </w:r>
      <w:r w:rsidR="00E43D0A">
        <w:t>.</w:t>
      </w:r>
      <w:r w:rsidR="00E43D0A">
        <w:tab/>
        <w:t>Краткое описание мероприятий в рамках проекта:</w:t>
      </w:r>
    </w:p>
    <w:p w:rsidR="0002164F" w:rsidRDefault="00E43D0A" w:rsidP="00AE1E62">
      <w:pPr>
        <w:jc w:val="both"/>
      </w:pPr>
      <w:r>
        <w:t>Для свободного доступа всех категорий граждан к ресурсам библиотечной системы города обеспеч</w:t>
      </w:r>
      <w:r w:rsidR="0002164F">
        <w:t xml:space="preserve">ен </w:t>
      </w:r>
      <w:r>
        <w:t>беспрепятственный доступ в помещени</w:t>
      </w:r>
      <w:r w:rsidR="0002164F">
        <w:t>е</w:t>
      </w:r>
      <w:r>
        <w:t xml:space="preserve"> библиотек</w:t>
      </w:r>
      <w:r w:rsidR="0002164F">
        <w:t>и</w:t>
      </w:r>
      <w:r>
        <w:t>, оборудова</w:t>
      </w:r>
      <w:r w:rsidR="0002164F">
        <w:t>н</w:t>
      </w:r>
      <w:r>
        <w:t xml:space="preserve"> пандусами и поручня</w:t>
      </w:r>
      <w:r w:rsidR="0002164F">
        <w:t xml:space="preserve">ми. </w:t>
      </w:r>
    </w:p>
    <w:p w:rsidR="0002164F" w:rsidRDefault="0002164F" w:rsidP="00AE1E62">
      <w:pPr>
        <w:jc w:val="both"/>
      </w:pPr>
      <w:r>
        <w:lastRenderedPageBreak/>
        <w:t>Необходимо</w:t>
      </w:r>
      <w:r w:rsidRPr="0002164F">
        <w:t xml:space="preserve"> </w:t>
      </w:r>
      <w:r>
        <w:t>сформировать фонд документов (приобретение специализированного фонда документов с учётом специфики работы с данной категорией граждан, в том числе издания н</w:t>
      </w:r>
      <w:r w:rsidR="00061D27">
        <w:t>а специальных носителях (</w:t>
      </w:r>
      <w:proofErr w:type="spellStart"/>
      <w:r w:rsidR="00061D27">
        <w:t>крупнош</w:t>
      </w:r>
      <w:r>
        <w:t>ри</w:t>
      </w:r>
      <w:bookmarkStart w:id="0" w:name="_GoBack"/>
      <w:bookmarkEnd w:id="0"/>
      <w:r>
        <w:t>фтовые</w:t>
      </w:r>
      <w:proofErr w:type="spellEnd"/>
      <w:r>
        <w:t>, тактильные, «говорящие книги» и др.).</w:t>
      </w:r>
    </w:p>
    <w:p w:rsidR="00E43D0A" w:rsidRDefault="0002164F" w:rsidP="00AE1E62">
      <w:pPr>
        <w:jc w:val="both"/>
      </w:pPr>
      <w:r>
        <w:t>Обеспечить</w:t>
      </w:r>
      <w:r w:rsidR="00E43D0A">
        <w:t xml:space="preserve"> свободный доступ на безвозмездной основе к ресурсам сети Интернет, оборудовать компьютерные места для малообеспеченных семей и людей с ограниченными возможностями с специализированными ПО и комплектующими, </w:t>
      </w:r>
      <w:r w:rsidR="00E94C38">
        <w:t xml:space="preserve">организовать </w:t>
      </w:r>
      <w:r w:rsidR="00061D27">
        <w:t xml:space="preserve">обучение </w:t>
      </w:r>
      <w:r w:rsidR="006F7040">
        <w:t xml:space="preserve">на ПК, </w:t>
      </w:r>
      <w:r>
        <w:t xml:space="preserve">оборудовать </w:t>
      </w:r>
      <w:r w:rsidR="00E43D0A">
        <w:t>комфортн</w:t>
      </w:r>
      <w:r>
        <w:t>ую</w:t>
      </w:r>
      <w:r w:rsidR="00E43D0A">
        <w:t xml:space="preserve"> зон</w:t>
      </w:r>
      <w:r>
        <w:t>у отдыха и комнату для общения</w:t>
      </w:r>
      <w:r w:rsidR="00E43D0A">
        <w:t>, приобрести специализированные приборы для чтения плоскопечатных изданий.</w:t>
      </w:r>
    </w:p>
    <w:p w:rsidR="00E43D0A" w:rsidRDefault="00E94C38" w:rsidP="00AE1E62">
      <w:pPr>
        <w:jc w:val="both"/>
      </w:pPr>
      <w:r>
        <w:t>Издать</w:t>
      </w:r>
      <w:r w:rsidR="00E43D0A">
        <w:t xml:space="preserve"> библиографическ</w:t>
      </w:r>
      <w:r>
        <w:t>ую</w:t>
      </w:r>
      <w:r w:rsidR="00E43D0A">
        <w:t xml:space="preserve"> продукци</w:t>
      </w:r>
      <w:r>
        <w:t>ю</w:t>
      </w:r>
      <w:r w:rsidR="00E43D0A">
        <w:t xml:space="preserve"> (аннотированные списки литературы, тематические дайджесты, пресс-досье, информационные бюллетени, буклеты с социально значимой информацией, тематические картотеки).</w:t>
      </w:r>
    </w:p>
    <w:p w:rsidR="00E43D0A" w:rsidRDefault="00E94C38" w:rsidP="00AE1E62">
      <w:pPr>
        <w:jc w:val="both"/>
      </w:pPr>
      <w:r>
        <w:t>Организовать и</w:t>
      </w:r>
      <w:r w:rsidR="00E43D0A">
        <w:t>ндивидуальное и групповое информирование, например, «Социальная интеграция инвалидов», «Социальная защита населения. Социальное законодательство», «Социальное обеспечение и защита пенсионеров, ветера</w:t>
      </w:r>
      <w:r>
        <w:t xml:space="preserve">нов», «Знай свои права!» и др. Обеспечить </w:t>
      </w:r>
      <w:r w:rsidR="00E43D0A">
        <w:t xml:space="preserve">проведение культурно-просветительских мероприятий и организация досуга с целью психологической реабилитации и социальной адаптации социально незащищённых слоёв населения. </w:t>
      </w:r>
      <w:r>
        <w:t xml:space="preserve"> Провести с</w:t>
      </w:r>
      <w:r w:rsidR="00E43D0A">
        <w:t>еминары по повышению квалификации библиотекарей в работе с социально незащищё</w:t>
      </w:r>
      <w:r>
        <w:t>нными пользователями библиотек.</w:t>
      </w:r>
    </w:p>
    <w:p w:rsidR="00E43D0A" w:rsidRDefault="00E43D0A" w:rsidP="00E43D0A">
      <w:pPr>
        <w:pStyle w:val="20"/>
        <w:shd w:val="clear" w:color="auto" w:fill="auto"/>
        <w:spacing w:after="0" w:line="269" w:lineRule="exact"/>
      </w:pPr>
      <w:r>
        <w:t>Полная реализация мероприятий данного проекта позволит решать проблему</w:t>
      </w:r>
      <w:r w:rsidRPr="00E43D0A">
        <w:rPr>
          <w:rStyle w:val="2"/>
        </w:rPr>
        <w:t xml:space="preserve"> </w:t>
      </w:r>
      <w:r>
        <w:rPr>
          <w:rStyle w:val="2Exact"/>
        </w:rPr>
        <w:t xml:space="preserve">адаптации и социализации социально незащищённых слоёв населения с использованием возможностей социального партнерства, ресурсов информационного обеспечения, создания комфортных условий для социально </w:t>
      </w:r>
      <w:r w:rsidR="00E94C38">
        <w:rPr>
          <w:rStyle w:val="2Exact"/>
        </w:rPr>
        <w:t xml:space="preserve">- </w:t>
      </w:r>
      <w:r>
        <w:rPr>
          <w:rStyle w:val="2Exact"/>
        </w:rPr>
        <w:t>незащищённых граждан и организации</w:t>
      </w:r>
      <w:r w:rsidR="00E94C38">
        <w:rPr>
          <w:rStyle w:val="2Exact"/>
        </w:rPr>
        <w:t xml:space="preserve"> их</w:t>
      </w:r>
      <w:r>
        <w:rPr>
          <w:rStyle w:val="2Exact"/>
        </w:rPr>
        <w:t xml:space="preserve"> полноценного культурного досуга.</w:t>
      </w:r>
    </w:p>
    <w:p w:rsidR="00A83600" w:rsidRDefault="00A83600" w:rsidP="00E43D0A"/>
    <w:p w:rsidR="00E43D0A" w:rsidRPr="00E43D0A" w:rsidRDefault="00E43D0A" w:rsidP="00E43D0A">
      <w:pPr>
        <w:widowControl w:val="0"/>
        <w:spacing w:after="0" w:line="240" w:lineRule="exact"/>
        <w:rPr>
          <w:rFonts w:eastAsia="Times New Roman" w:cs="Times New Roman"/>
          <w:szCs w:val="24"/>
          <w:lang w:eastAsia="ru-RU" w:bidi="ru-RU"/>
        </w:rPr>
      </w:pPr>
      <w:r w:rsidRPr="00E43D0A">
        <w:rPr>
          <w:rFonts w:eastAsia="Times New Roman" w:cs="Times New Roman"/>
          <w:color w:val="000000"/>
          <w:szCs w:val="24"/>
          <w:lang w:eastAsia="ru-RU" w:bidi="ru-RU"/>
        </w:rPr>
        <w:t xml:space="preserve"> Общий объем финансирования (в долларах США): 7000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3888"/>
      </w:tblGrid>
      <w:tr w:rsidR="00E43D0A" w:rsidRPr="00E43D0A" w:rsidTr="00364594">
        <w:trPr>
          <w:trHeight w:hRule="exact" w:val="725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0A" w:rsidRPr="00E43D0A" w:rsidRDefault="00E43D0A" w:rsidP="00E43D0A">
            <w:pPr>
              <w:widowControl w:val="0"/>
              <w:spacing w:after="0" w:line="274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Объем финансирования (в долларах США)</w:t>
            </w:r>
          </w:p>
        </w:tc>
      </w:tr>
      <w:tr w:rsidR="00E43D0A" w:rsidRPr="00E43D0A" w:rsidTr="00364594">
        <w:trPr>
          <w:trHeight w:hRule="exact" w:val="43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Средства донора / </w:t>
            </w:r>
            <w:r w:rsidRPr="00E43D0A">
              <w:rPr>
                <w:rFonts w:eastAsia="Tahoma" w:cs="Times New Roman"/>
                <w:color w:val="000000"/>
                <w:szCs w:val="24"/>
                <w:lang w:val="en-US" w:bidi="en-US"/>
              </w:rPr>
              <w:t>Donor funds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6500</w:t>
            </w:r>
          </w:p>
        </w:tc>
      </w:tr>
      <w:tr w:rsidR="00E43D0A" w:rsidRPr="00E43D0A" w:rsidTr="00364594">
        <w:trPr>
          <w:trHeight w:hRule="exact" w:val="52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Софинансирование/ </w:t>
            </w:r>
            <w:r w:rsidRPr="00E43D0A">
              <w:rPr>
                <w:rFonts w:eastAsia="Tahoma" w:cs="Times New Roman"/>
                <w:color w:val="000000"/>
                <w:szCs w:val="24"/>
                <w:lang w:val="en-US" w:bidi="en-US"/>
              </w:rPr>
              <w:t>Co-financing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500</w:t>
            </w:r>
          </w:p>
        </w:tc>
      </w:tr>
      <w:tr w:rsidR="00E43D0A" w:rsidRPr="00E43D0A" w:rsidTr="00364594">
        <w:trPr>
          <w:trHeight w:hRule="exact" w:val="720"/>
          <w:jc w:val="center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0A" w:rsidRPr="00E43D0A" w:rsidRDefault="00E43D0A" w:rsidP="00AE1E62">
            <w:pPr>
              <w:widowControl w:val="0"/>
              <w:spacing w:after="0" w:line="278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9. Место реализации проекта (область/район, город): </w:t>
            </w:r>
            <w:r w:rsidR="00AE1E62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 </w:t>
            </w: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г.Докшицы Витебская область Республика Беларусь</w:t>
            </w:r>
          </w:p>
        </w:tc>
      </w:tr>
      <w:tr w:rsidR="00E43D0A" w:rsidRPr="00E43D0A" w:rsidTr="00364594">
        <w:trPr>
          <w:trHeight w:hRule="exact" w:val="34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0A" w:rsidRPr="00E43D0A" w:rsidRDefault="00E43D0A" w:rsidP="00E43D0A">
            <w:pPr>
              <w:widowControl w:val="0"/>
              <w:spacing w:after="0" w:line="24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43D0A">
              <w:rPr>
                <w:rFonts w:eastAsia="Tahoma" w:cs="Times New Roman"/>
                <w:color w:val="000000"/>
                <w:szCs w:val="24"/>
                <w:lang w:eastAsia="ru-RU" w:bidi="ru-RU"/>
              </w:rPr>
              <w:t>10. Контактное лицо:</w:t>
            </w:r>
          </w:p>
        </w:tc>
        <w:tc>
          <w:tcPr>
            <w:tcW w:w="3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3D0A" w:rsidRPr="00E43D0A" w:rsidRDefault="00E43D0A" w:rsidP="00E43D0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3D0A" w:rsidRPr="00E43D0A" w:rsidRDefault="00E43D0A" w:rsidP="00E43D0A">
      <w:pPr>
        <w:widowControl w:val="0"/>
        <w:spacing w:after="0" w:line="274" w:lineRule="exact"/>
        <w:jc w:val="both"/>
        <w:rPr>
          <w:rFonts w:eastAsia="Times New Roman" w:cs="Times New Roman"/>
          <w:szCs w:val="24"/>
          <w:lang w:eastAsia="ru-RU" w:bidi="ru-RU"/>
        </w:rPr>
      </w:pPr>
      <w:r w:rsidRPr="00E43D0A">
        <w:rPr>
          <w:rFonts w:eastAsia="Times New Roman" w:cs="Times New Roman"/>
          <w:color w:val="000000"/>
          <w:szCs w:val="24"/>
          <w:lang w:eastAsia="ru-RU" w:bidi="ru-RU"/>
        </w:rPr>
        <w:t xml:space="preserve">инициалы, фамилия, должность, телефон, адрес электронной почты </w:t>
      </w:r>
      <w:proofErr w:type="spellStart"/>
      <w:r w:rsidRPr="00E43D0A">
        <w:rPr>
          <w:rFonts w:eastAsia="Times New Roman" w:cs="Times New Roman"/>
          <w:color w:val="000000"/>
          <w:szCs w:val="24"/>
          <w:lang w:eastAsia="ru-RU" w:bidi="ru-RU"/>
        </w:rPr>
        <w:t>И.В.Корепанова</w:t>
      </w:r>
      <w:proofErr w:type="spellEnd"/>
      <w:r w:rsidRPr="00E43D0A">
        <w:rPr>
          <w:rFonts w:eastAsia="Times New Roman" w:cs="Times New Roman"/>
          <w:color w:val="000000"/>
          <w:szCs w:val="24"/>
          <w:lang w:eastAsia="ru-RU" w:bidi="ru-RU"/>
        </w:rPr>
        <w:t xml:space="preserve">, директор, 8 02157 2 17 74, </w:t>
      </w:r>
      <w:hyperlink r:id="rId5" w:history="1">
        <w:r w:rsidRPr="00E43D0A">
          <w:rPr>
            <w:rFonts w:eastAsia="Times New Roman" w:cs="Times New Roman"/>
            <w:color w:val="0066CC"/>
            <w:szCs w:val="24"/>
            <w:u w:val="single"/>
            <w:lang w:val="en-US" w:bidi="en-US"/>
          </w:rPr>
          <w:t>cbsdoc</w:t>
        </w:r>
        <w:r w:rsidRPr="00E43D0A">
          <w:rPr>
            <w:rFonts w:eastAsia="Times New Roman" w:cs="Times New Roman"/>
            <w:color w:val="0066CC"/>
            <w:szCs w:val="24"/>
            <w:u w:val="single"/>
            <w:lang w:bidi="en-US"/>
          </w:rPr>
          <w:t>2006@</w:t>
        </w:r>
        <w:r w:rsidRPr="00E43D0A">
          <w:rPr>
            <w:rFonts w:eastAsia="Times New Roman" w:cs="Times New Roman"/>
            <w:color w:val="0066CC"/>
            <w:szCs w:val="24"/>
            <w:u w:val="single"/>
            <w:lang w:val="en-US" w:bidi="en-US"/>
          </w:rPr>
          <w:t>rambler</w:t>
        </w:r>
        <w:r w:rsidRPr="00E43D0A">
          <w:rPr>
            <w:rFonts w:eastAsia="Times New Roman" w:cs="Times New Roman"/>
            <w:color w:val="0066CC"/>
            <w:szCs w:val="24"/>
            <w:u w:val="single"/>
            <w:lang w:bidi="en-US"/>
          </w:rPr>
          <w:t>.</w:t>
        </w:r>
        <w:proofErr w:type="spellStart"/>
        <w:r w:rsidRPr="00E43D0A">
          <w:rPr>
            <w:rFonts w:eastAsia="Times New Roman" w:cs="Times New Roman"/>
            <w:color w:val="0066CC"/>
            <w:szCs w:val="24"/>
            <w:u w:val="single"/>
            <w:lang w:val="en-US" w:bidi="en-US"/>
          </w:rPr>
          <w:t>ru</w:t>
        </w:r>
        <w:proofErr w:type="spellEnd"/>
      </w:hyperlink>
    </w:p>
    <w:p w:rsidR="00E43D0A" w:rsidRDefault="00E43D0A" w:rsidP="00E43D0A"/>
    <w:sectPr w:rsidR="00E43D0A" w:rsidSect="00AE1E62">
      <w:pgSz w:w="11900" w:h="16840"/>
      <w:pgMar w:top="1134" w:right="822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0A"/>
    <w:rsid w:val="0002164F"/>
    <w:rsid w:val="00061D27"/>
    <w:rsid w:val="006E0140"/>
    <w:rsid w:val="006F7040"/>
    <w:rsid w:val="009B2A54"/>
    <w:rsid w:val="00A007C2"/>
    <w:rsid w:val="00A83600"/>
    <w:rsid w:val="00AE1E62"/>
    <w:rsid w:val="00E43D0A"/>
    <w:rsid w:val="00E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4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43D0A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D0A"/>
    <w:pPr>
      <w:widowControl w:val="0"/>
      <w:shd w:val="clear" w:color="auto" w:fill="FFFFFF"/>
      <w:spacing w:after="240" w:line="0" w:lineRule="atLeast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4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43D0A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D0A"/>
    <w:pPr>
      <w:widowControl w:val="0"/>
      <w:shd w:val="clear" w:color="auto" w:fill="FFFFFF"/>
      <w:spacing w:after="240" w:line="0" w:lineRule="atLeast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sdoc200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2</cp:revision>
  <dcterms:created xsi:type="dcterms:W3CDTF">2022-04-01T11:17:00Z</dcterms:created>
  <dcterms:modified xsi:type="dcterms:W3CDTF">2022-04-01T11:17:00Z</dcterms:modified>
</cp:coreProperties>
</file>