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04" w:rsidRPr="001E0604" w:rsidRDefault="001E0604" w:rsidP="002959A6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sz w:val="30"/>
          <w:szCs w:val="30"/>
          <w:lang w:eastAsia="ru-RU"/>
        </w:rPr>
      </w:pPr>
      <w:r w:rsidRPr="001E0604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  <w:t>ЗНАТЬ, ЧТОБЫ НЕ НАРУШАТЬ!</w:t>
      </w:r>
      <w:r w:rsidR="002959A6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  <w:t xml:space="preserve"> </w:t>
      </w:r>
      <w:r w:rsidRPr="001E0604">
        <w:rPr>
          <w:rFonts w:ascii="inherit" w:eastAsia="Times New Roman" w:hAnsi="inherit" w:cs="Times New Roman"/>
          <w:b/>
          <w:bCs/>
          <w:caps/>
          <w:color w:val="0000FF"/>
          <w:spacing w:val="8"/>
          <w:sz w:val="30"/>
          <w:szCs w:val="30"/>
          <w:bdr w:val="none" w:sz="0" w:space="0" w:color="auto" w:frame="1"/>
          <w:lang w:eastAsia="ru-RU"/>
        </w:rPr>
        <w:t>ВНИМАНИЮ  НАНИМАТЕЛЕЙ!</w:t>
      </w:r>
    </w:p>
    <w:p w:rsidR="007A3D12" w:rsidRPr="001E0604" w:rsidRDefault="007A3D12" w:rsidP="007A3D12">
      <w:pPr>
        <w:shd w:val="clear" w:color="auto" w:fill="FFFFFF"/>
        <w:spacing w:after="0" w:line="408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 xml:space="preserve">Органы по труду  в рамках своей компетенции осуществляют меры профилактического и предупредительного характера в виде проведения мониторингов соблюдения законодательства о занятости, мероприятий технического (технологического, поверочного) характера, а также направляют  нанимателям </w:t>
      </w:r>
      <w:proofErr w:type="gramStart"/>
      <w:r w:rsidRPr="001E0604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чек-листы</w:t>
      </w:r>
      <w:proofErr w:type="gramEnd"/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Типичными нарушениями со стороны нанимателей</w:t>
      </w:r>
      <w:r w:rsidR="007A3D12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являются </w:t>
      </w:r>
      <w:proofErr w:type="spellStart"/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неуведомление</w:t>
      </w:r>
      <w:proofErr w:type="spellEnd"/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органов по труду, занятости и социальной защите в установленные законодательством сроки:</w:t>
      </w:r>
    </w:p>
    <w:p w:rsidR="001E0604" w:rsidRPr="001E0604" w:rsidRDefault="001E0604" w:rsidP="001E060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  наличии свободных рабочих мест (вакансий) и (или) об их заполнении;</w:t>
      </w:r>
    </w:p>
    <w:p w:rsidR="001E0604" w:rsidRPr="001E0604" w:rsidRDefault="001E0604" w:rsidP="001E060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 предстоящем увольнении в связи с сокращением численности или штата работников, ликвидацией организации.</w:t>
      </w:r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i/>
          <w:iCs/>
          <w:noProof/>
          <w:color w:val="FF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A750A53" wp14:editId="3719DDC2">
            <wp:extent cx="807720" cy="807720"/>
            <wp:effectExtent l="0" t="0" r="0" b="0"/>
            <wp:docPr id="1" name="Рисунок 1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604">
        <w:rPr>
          <w:rFonts w:ascii="inherit" w:eastAsia="Times New Roman" w:hAnsi="inherit" w:cs="Times New Roman"/>
          <w:b/>
          <w:bCs/>
          <w:i/>
          <w:iCs/>
          <w:color w:val="0000FF"/>
          <w:sz w:val="30"/>
          <w:szCs w:val="30"/>
          <w:bdr w:val="none" w:sz="0" w:space="0" w:color="auto" w:frame="1"/>
          <w:lang w:eastAsia="ru-RU"/>
        </w:rPr>
        <w:t> </w:t>
      </w:r>
      <w:r w:rsidRPr="001E0604">
        <w:rPr>
          <w:rFonts w:ascii="inherit" w:eastAsia="Times New Roman" w:hAnsi="inherit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Важно знать!</w:t>
      </w:r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Если в вашей организации появилась свободная вакансия или предстоит высвобождение работников, вы обязаны уведомить об этом органы по труду, занятости и социальной защите в установленные сроки.</w:t>
      </w:r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</w:p>
    <w:p w:rsidR="001E0604" w:rsidRPr="001E0604" w:rsidRDefault="001E0604" w:rsidP="001E06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3366FF"/>
          <w:sz w:val="30"/>
          <w:szCs w:val="30"/>
          <w:bdr w:val="none" w:sz="0" w:space="0" w:color="auto" w:frame="1"/>
          <w:lang w:eastAsia="ru-RU"/>
        </w:rPr>
        <w:t>Когда необходимо подавать сведения о наличии свободных рабочих мест (вакансий)</w:t>
      </w:r>
      <w:r w:rsidRPr="001E0604">
        <w:rPr>
          <w:rFonts w:ascii="Open Sans" w:eastAsia="Times New Roman" w:hAnsi="Open Sans" w:cs="Times New Roman"/>
          <w:color w:val="3366FF"/>
          <w:sz w:val="30"/>
          <w:szCs w:val="30"/>
          <w:bdr w:val="none" w:sz="0" w:space="0" w:color="auto" w:frame="1"/>
          <w:lang w:eastAsia="ru-RU"/>
        </w:rPr>
        <w:t>.</w:t>
      </w:r>
      <w:r w:rsidRPr="001E0604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 Существующие в организации должности (профессии) работников устанавливаются в штатном расписании. Наличие в нем свободных штатных единиц означает наличие у нанимателя открытой вакансии.</w:t>
      </w:r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Такая ситуация также имеет место:</w:t>
      </w:r>
    </w:p>
    <w:p w:rsidR="001E0604" w:rsidRPr="001E0604" w:rsidRDefault="001E0604" w:rsidP="001E060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Когда наниматель вводит новые штатные единицы. </w:t>
      </w:r>
      <w:r w:rsidRPr="001E0604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 этом случае срок для подачи сведений о вакансиях — 5 дней со дня утверждения новой редакции штатного расписания.</w:t>
      </w:r>
    </w:p>
    <w:p w:rsidR="001E0604" w:rsidRPr="001E0604" w:rsidRDefault="001E0604" w:rsidP="001E0604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Когда увольняется работник и должность не сокращается. </w:t>
      </w:r>
      <w:r w:rsidRPr="001E0604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 этой ситуации срок для подачи уведомления — 5 дней со дня увольнения работника.</w:t>
      </w:r>
    </w:p>
    <w:p w:rsidR="001E0604" w:rsidRPr="001E0604" w:rsidRDefault="001E0604" w:rsidP="001E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3366FF"/>
          <w:sz w:val="30"/>
          <w:szCs w:val="30"/>
          <w:bdr w:val="none" w:sz="0" w:space="0" w:color="auto" w:frame="1"/>
          <w:lang w:eastAsia="ru-RU"/>
        </w:rPr>
        <w:lastRenderedPageBreak/>
        <w:t>Когда</w:t>
      </w:r>
      <w:r w:rsidRPr="001E0604">
        <w:rPr>
          <w:rFonts w:ascii="Open Sans" w:eastAsia="Times New Roman" w:hAnsi="Open Sans" w:cs="Times New Roman"/>
          <w:color w:val="3366FF"/>
          <w:sz w:val="30"/>
          <w:szCs w:val="30"/>
          <w:bdr w:val="none" w:sz="0" w:space="0" w:color="auto" w:frame="1"/>
          <w:lang w:eastAsia="ru-RU"/>
        </w:rPr>
        <w:t> </w:t>
      </w:r>
      <w:r w:rsidRPr="001E0604">
        <w:rPr>
          <w:rFonts w:ascii="inherit" w:eastAsia="Times New Roman" w:hAnsi="inherit" w:cs="Times New Roman"/>
          <w:b/>
          <w:bCs/>
          <w:color w:val="3366FF"/>
          <w:sz w:val="30"/>
          <w:szCs w:val="30"/>
          <w:bdr w:val="none" w:sz="0" w:space="0" w:color="auto" w:frame="1"/>
          <w:lang w:eastAsia="ru-RU"/>
        </w:rPr>
        <w:t>наниматель не обязан представлять сведения о наличии свободных рабочих мест (вакансий).</w:t>
      </w:r>
      <w:r w:rsidRPr="001E0604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 В случае</w:t>
      </w:r>
      <w:proofErr w:type="gramStart"/>
      <w:r w:rsidRPr="001E0604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,</w:t>
      </w:r>
      <w:proofErr w:type="gramEnd"/>
      <w:r w:rsidRPr="001E0604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 если основной работник находится в отпуске по уходу за ребенком до достижения им возраста трех лет, занимаемая им штатная единица не является вакансией.</w:t>
      </w:r>
    </w:p>
    <w:p w:rsidR="001E0604" w:rsidRPr="001E0604" w:rsidRDefault="001E0604" w:rsidP="001E06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3366FF"/>
          <w:sz w:val="30"/>
          <w:szCs w:val="30"/>
          <w:bdr w:val="none" w:sz="0" w:space="0" w:color="auto" w:frame="1"/>
          <w:lang w:eastAsia="ru-RU"/>
        </w:rPr>
        <w:t>Как правильно заполнить и подать сведения о вакансиях</w:t>
      </w:r>
      <w:r w:rsidRPr="001E0604">
        <w:rPr>
          <w:rFonts w:ascii="Open Sans" w:eastAsia="Times New Roman" w:hAnsi="Open Sans" w:cs="Times New Roman"/>
          <w:color w:val="3366FF"/>
          <w:sz w:val="30"/>
          <w:szCs w:val="30"/>
          <w:bdr w:val="none" w:sz="0" w:space="0" w:color="auto" w:frame="1"/>
          <w:lang w:eastAsia="ru-RU"/>
        </w:rPr>
        <w:t>.</w:t>
      </w:r>
      <w:r w:rsidRPr="001E0604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 xml:space="preserve"> Указанные сведения можно предоставить, заполнив электронную форму на портале государственной службы занятости Республики Беларусь (www.gsz.gov.by), используя электронную цифровую подпись, либо на бумажном носителе непосредственно в орган по труду, занятости и социальной защите. </w:t>
      </w:r>
    </w:p>
    <w:p w:rsidR="001E0604" w:rsidRPr="001E0604" w:rsidRDefault="001E0604" w:rsidP="001E060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1C3C11D" wp14:editId="6DD432E6">
            <wp:extent cx="685800" cy="685800"/>
            <wp:effectExtent l="0" t="0" r="0" b="0"/>
            <wp:docPr id="3" name="Рисунок 3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604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1E0604">
        <w:rPr>
          <w:rFonts w:ascii="inherit" w:eastAsia="Times New Roman" w:hAnsi="inherit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Важно знать.</w:t>
      </w:r>
    </w:p>
    <w:p w:rsidR="001E0604" w:rsidRPr="001E0604" w:rsidRDefault="001E0604" w:rsidP="001E0604">
      <w:pPr>
        <w:shd w:val="clear" w:color="auto" w:fill="FFFFFF"/>
        <w:spacing w:line="408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E0604">
        <w:rPr>
          <w:rFonts w:ascii="inherit" w:eastAsia="Times New Roman" w:hAnsi="inherit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Факт принятия нового сотрудника на вакантную должность, о которой не уведомлялись органы занятости, не устраняет нарушение.</w:t>
      </w:r>
    </w:p>
    <w:p w:rsidR="00DD35BB" w:rsidRPr="001E0604" w:rsidRDefault="00DD35BB">
      <w:pPr>
        <w:rPr>
          <w:sz w:val="30"/>
          <w:szCs w:val="30"/>
        </w:rPr>
      </w:pPr>
    </w:p>
    <w:sectPr w:rsidR="00DD35BB" w:rsidRPr="001E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00A"/>
    <w:multiLevelType w:val="multilevel"/>
    <w:tmpl w:val="C01E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33ECB"/>
    <w:multiLevelType w:val="multilevel"/>
    <w:tmpl w:val="84E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378A3"/>
    <w:multiLevelType w:val="multilevel"/>
    <w:tmpl w:val="A322F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6408"/>
    <w:multiLevelType w:val="multilevel"/>
    <w:tmpl w:val="81F4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7057E"/>
    <w:multiLevelType w:val="multilevel"/>
    <w:tmpl w:val="E982B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A7767"/>
    <w:multiLevelType w:val="multilevel"/>
    <w:tmpl w:val="1B1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D11921"/>
    <w:multiLevelType w:val="multilevel"/>
    <w:tmpl w:val="6F7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4E4D5A"/>
    <w:multiLevelType w:val="multilevel"/>
    <w:tmpl w:val="708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BF5BE7"/>
    <w:multiLevelType w:val="multilevel"/>
    <w:tmpl w:val="E5C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B50D33"/>
    <w:multiLevelType w:val="multilevel"/>
    <w:tmpl w:val="16D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336B14"/>
    <w:multiLevelType w:val="multilevel"/>
    <w:tmpl w:val="7C4C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E35C8"/>
    <w:multiLevelType w:val="multilevel"/>
    <w:tmpl w:val="CDF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34"/>
    <w:rsid w:val="001E0604"/>
    <w:rsid w:val="002959A6"/>
    <w:rsid w:val="007A3D12"/>
    <w:rsid w:val="00DD35BB"/>
    <w:rsid w:val="00E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2022-03-09T18:20:00Z</dcterms:created>
  <dcterms:modified xsi:type="dcterms:W3CDTF">2022-03-09T18:25:00Z</dcterms:modified>
</cp:coreProperties>
</file>